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mc:Ignorable="w14 w15 w16se w16cid w16 w16cex w16sdtdh wp14">
  <w:body>
    <w:p w:rsidRPr="00DF37FE" w:rsidR="00270FAD" w:rsidP="00270FAD" w:rsidRDefault="00270FAD" w14:paraId="33965ACE" w14:textId="77777777">
      <w:pPr>
        <w:pStyle w:val="Title"/>
        <w:jc w:val="right"/>
        <w:rPr>
          <w:rFonts w:ascii="Century Gothic" w:hAnsi="Century Gothic" w:cs="Arial"/>
          <w:sz w:val="22"/>
          <w:szCs w:val="22"/>
          <w:u w:val="single"/>
        </w:rPr>
      </w:pPr>
    </w:p>
    <w:p w:rsidRPr="00627443" w:rsidR="001D0099" w:rsidP="00627443" w:rsidRDefault="001D0099" w14:paraId="2A2655D9" w14:textId="77777777">
      <w:pPr>
        <w:pStyle w:val="Title"/>
        <w:spacing w:after="120" w:line="276" w:lineRule="auto"/>
        <w:jc w:val="both"/>
        <w:rPr>
          <w:rFonts w:ascii="Century Gothic" w:hAnsi="Century Gothic" w:cs="Arial"/>
          <w:sz w:val="28"/>
          <w:szCs w:val="28"/>
        </w:rPr>
      </w:pPr>
      <w:r w:rsidRPr="00627443">
        <w:rPr>
          <w:rFonts w:ascii="Century Gothic" w:hAnsi="Century Gothic" w:cs="Arial"/>
          <w:sz w:val="28"/>
          <w:szCs w:val="28"/>
        </w:rPr>
        <w:t>Job Description</w:t>
      </w:r>
    </w:p>
    <w:p w:rsidRPr="00627443" w:rsidR="001D0099" w:rsidP="00627443" w:rsidRDefault="001D0099" w14:paraId="1BB8247A" w14:textId="77777777">
      <w:pPr>
        <w:pStyle w:val="Title"/>
        <w:spacing w:after="120" w:line="276" w:lineRule="auto"/>
        <w:jc w:val="both"/>
        <w:rPr>
          <w:rFonts w:ascii="Century Gothic" w:hAnsi="Century Gothic" w:cs="Arial"/>
          <w:sz w:val="22"/>
          <w:szCs w:val="22"/>
          <w:u w:val="single"/>
        </w:rPr>
      </w:pPr>
    </w:p>
    <w:p w:rsidRPr="00627443" w:rsidR="004E24E7" w:rsidP="00627443" w:rsidRDefault="001D0099" w14:paraId="1FFC609D" w14:textId="04B571ED">
      <w:pPr>
        <w:autoSpaceDE w:val="0"/>
        <w:autoSpaceDN w:val="0"/>
        <w:adjustRightInd w:val="0"/>
        <w:spacing w:after="240" w:line="276" w:lineRule="auto"/>
        <w:jc w:val="both"/>
        <w:rPr>
          <w:rFonts w:ascii="Century Gothic" w:hAnsi="Century Gothic" w:cs="Arial"/>
          <w:sz w:val="22"/>
          <w:szCs w:val="22"/>
        </w:rPr>
      </w:pPr>
      <w:r w:rsidRPr="00627443">
        <w:rPr>
          <w:rFonts w:ascii="Century Gothic" w:hAnsi="Century Gothic" w:cs="Arial"/>
          <w:b/>
          <w:sz w:val="22"/>
          <w:szCs w:val="22"/>
        </w:rPr>
        <w:t>Job Title:</w:t>
      </w:r>
      <w:r w:rsidR="00627443">
        <w:rPr>
          <w:rFonts w:ascii="Century Gothic" w:hAnsi="Century Gothic" w:cs="Arial"/>
          <w:b/>
          <w:sz w:val="22"/>
          <w:szCs w:val="22"/>
        </w:rPr>
        <w:tab/>
      </w:r>
      <w:r w:rsidRPr="00627443" w:rsidR="0075368E">
        <w:rPr>
          <w:rFonts w:ascii="Century Gothic" w:hAnsi="Century Gothic" w:cs="Arial"/>
          <w:sz w:val="22"/>
          <w:szCs w:val="22"/>
        </w:rPr>
        <w:t>Project Worker</w:t>
      </w:r>
    </w:p>
    <w:p w:rsidRPr="00627443" w:rsidR="001D0099" w:rsidP="00627443" w:rsidRDefault="001D0099" w14:paraId="68CD322D" w14:textId="3FE05356">
      <w:pPr>
        <w:spacing w:after="240" w:line="276" w:lineRule="auto"/>
        <w:jc w:val="both"/>
        <w:rPr>
          <w:rFonts w:ascii="Century Gothic" w:hAnsi="Century Gothic" w:cs="Arial"/>
          <w:sz w:val="22"/>
          <w:szCs w:val="22"/>
        </w:rPr>
      </w:pPr>
      <w:r w:rsidRPr="00627443">
        <w:rPr>
          <w:rFonts w:ascii="Century Gothic" w:hAnsi="Century Gothic" w:cs="Arial"/>
          <w:b/>
          <w:sz w:val="22"/>
          <w:szCs w:val="22"/>
        </w:rPr>
        <w:t>Reports to:</w:t>
      </w:r>
      <w:r w:rsidR="00627443">
        <w:rPr>
          <w:rFonts w:ascii="Century Gothic" w:hAnsi="Century Gothic" w:cs="Arial"/>
          <w:b/>
          <w:sz w:val="22"/>
          <w:szCs w:val="22"/>
        </w:rPr>
        <w:tab/>
      </w:r>
      <w:r w:rsidRPr="00627443" w:rsidR="00E4658F">
        <w:rPr>
          <w:rFonts w:ascii="Century Gothic" w:hAnsi="Century Gothic" w:cs="Arial"/>
          <w:sz w:val="22"/>
          <w:szCs w:val="22"/>
          <w:lang w:val="en-US"/>
        </w:rPr>
        <w:t>Project Manager/</w:t>
      </w:r>
      <w:r w:rsidRPr="00627443" w:rsidR="00C86753">
        <w:rPr>
          <w:rFonts w:ascii="Century Gothic" w:hAnsi="Century Gothic" w:cs="Arial"/>
          <w:sz w:val="22"/>
          <w:szCs w:val="22"/>
          <w:lang w:val="en-US"/>
        </w:rPr>
        <w:t>Team Leader</w:t>
      </w:r>
    </w:p>
    <w:p w:rsidRPr="00627443" w:rsidR="004E24E7" w:rsidP="00627443" w:rsidRDefault="00CC703F" w14:paraId="70ED8468" w14:textId="1BE9D399">
      <w:pPr>
        <w:spacing w:after="240" w:line="276" w:lineRule="auto"/>
        <w:jc w:val="both"/>
        <w:rPr>
          <w:rFonts w:ascii="Century Gothic" w:hAnsi="Century Gothic" w:cs="Arial"/>
          <w:b/>
          <w:sz w:val="22"/>
          <w:szCs w:val="22"/>
        </w:rPr>
      </w:pPr>
      <w:r w:rsidRPr="00627443">
        <w:rPr>
          <w:rFonts w:ascii="Century Gothic" w:hAnsi="Century Gothic" w:cs="Arial"/>
          <w:b/>
          <w:sz w:val="22"/>
          <w:szCs w:val="22"/>
        </w:rPr>
        <w:t>Location:</w:t>
      </w:r>
      <w:r w:rsidR="00627443">
        <w:rPr>
          <w:rFonts w:ascii="Century Gothic" w:hAnsi="Century Gothic" w:cs="Arial"/>
          <w:b/>
          <w:sz w:val="22"/>
          <w:szCs w:val="22"/>
        </w:rPr>
        <w:tab/>
      </w:r>
      <w:r w:rsidRPr="00627443" w:rsidR="008D4EEC">
        <w:rPr>
          <w:rFonts w:ascii="Century Gothic" w:hAnsi="Century Gothic" w:cs="Arial"/>
          <w:sz w:val="22"/>
          <w:szCs w:val="22"/>
        </w:rPr>
        <w:t>Mitre House Project – Pollok</w:t>
      </w:r>
      <w:r w:rsidRPr="00627443" w:rsidR="00627443">
        <w:rPr>
          <w:rFonts w:ascii="Century Gothic" w:hAnsi="Century Gothic" w:cs="Arial"/>
          <w:sz w:val="22"/>
          <w:szCs w:val="22"/>
        </w:rPr>
        <w:t>, Glasgow</w:t>
      </w:r>
    </w:p>
    <w:p w:rsidRPr="00627443" w:rsidR="001D0099" w:rsidP="00627443" w:rsidRDefault="00E4658F" w14:paraId="62FD75AD" w14:textId="746767C0">
      <w:pPr>
        <w:spacing w:after="240" w:line="276" w:lineRule="auto"/>
        <w:jc w:val="both"/>
        <w:rPr>
          <w:rFonts w:ascii="Century Gothic" w:hAnsi="Century Gothic" w:cs="Arial"/>
          <w:sz w:val="22"/>
          <w:szCs w:val="22"/>
        </w:rPr>
      </w:pPr>
      <w:r w:rsidRPr="00627443">
        <w:rPr>
          <w:rFonts w:ascii="Century Gothic" w:hAnsi="Century Gothic" w:cs="Arial"/>
          <w:b/>
          <w:sz w:val="22"/>
          <w:szCs w:val="22"/>
        </w:rPr>
        <w:t>Service:</w:t>
      </w:r>
      <w:r w:rsidR="00627443">
        <w:rPr>
          <w:rFonts w:ascii="Century Gothic" w:hAnsi="Century Gothic" w:cs="Arial"/>
          <w:b/>
          <w:sz w:val="22"/>
          <w:szCs w:val="22"/>
        </w:rPr>
        <w:tab/>
      </w:r>
      <w:r w:rsidRPr="00627443" w:rsidR="008D4EEC">
        <w:rPr>
          <w:rFonts w:ascii="Century Gothic" w:hAnsi="Century Gothic" w:cs="Arial"/>
          <w:sz w:val="22"/>
          <w:szCs w:val="22"/>
        </w:rPr>
        <w:t xml:space="preserve">Learning Disabilities </w:t>
      </w:r>
    </w:p>
    <w:p w:rsidRPr="00627443" w:rsidR="00894C4C" w:rsidP="00627443" w:rsidRDefault="00894C4C" w14:paraId="30985D44" w14:textId="77777777">
      <w:pPr>
        <w:tabs>
          <w:tab w:val="left" w:pos="3060"/>
        </w:tabs>
        <w:spacing w:after="120" w:line="276" w:lineRule="auto"/>
        <w:ind w:left="3060" w:hanging="3060"/>
        <w:jc w:val="both"/>
        <w:rPr>
          <w:rFonts w:ascii="Century Gothic" w:hAnsi="Century Gothic" w:cs="Arial"/>
          <w:b/>
          <w:sz w:val="22"/>
          <w:szCs w:val="22"/>
        </w:rPr>
      </w:pPr>
    </w:p>
    <w:p w:rsidRPr="00627443" w:rsidR="001D0099" w:rsidP="00627443" w:rsidRDefault="002D51E3" w14:paraId="603ED75D" w14:textId="77777777">
      <w:pPr>
        <w:tabs>
          <w:tab w:val="left" w:pos="3060"/>
        </w:tabs>
        <w:spacing w:after="120" w:line="276" w:lineRule="auto"/>
        <w:ind w:left="3060" w:hanging="3060"/>
        <w:jc w:val="both"/>
        <w:rPr>
          <w:rFonts w:ascii="Century Gothic" w:hAnsi="Century Gothic" w:cs="Arial"/>
          <w:b/>
          <w:sz w:val="22"/>
          <w:szCs w:val="22"/>
        </w:rPr>
      </w:pPr>
      <w:r w:rsidRPr="00627443">
        <w:rPr>
          <w:rFonts w:ascii="Century Gothic" w:hAnsi="Century Gothic" w:cs="Arial"/>
          <w:b/>
          <w:sz w:val="22"/>
          <w:szCs w:val="22"/>
        </w:rPr>
        <w:t>Organisational Structure</w:t>
      </w:r>
    </w:p>
    <w:p w:rsidRPr="00627443" w:rsidR="001D0099" w:rsidP="00627443" w:rsidRDefault="001D0099" w14:paraId="65D8E692" w14:textId="77777777">
      <w:pPr>
        <w:tabs>
          <w:tab w:val="left" w:pos="3060"/>
        </w:tabs>
        <w:spacing w:after="120" w:line="276" w:lineRule="auto"/>
        <w:ind w:left="3060" w:hanging="3060"/>
        <w:jc w:val="both"/>
        <w:rPr>
          <w:rFonts w:ascii="Century Gothic" w:hAnsi="Century Gothic" w:cs="Arial"/>
          <w:b/>
          <w:sz w:val="22"/>
          <w:szCs w:val="22"/>
        </w:rPr>
      </w:pPr>
    </w:p>
    <w:p w:rsidRPr="00627443" w:rsidR="001D0099" w:rsidP="00627443" w:rsidRDefault="00647A55" w14:paraId="4D125C6F" w14:textId="77777777">
      <w:pPr>
        <w:tabs>
          <w:tab w:val="left" w:pos="3060"/>
        </w:tabs>
        <w:spacing w:after="120" w:line="276" w:lineRule="auto"/>
        <w:ind w:left="3060" w:hanging="3060"/>
        <w:jc w:val="both"/>
        <w:rPr>
          <w:rFonts w:ascii="Century Gothic" w:hAnsi="Century Gothic" w:cs="Arial"/>
          <w:b/>
          <w:sz w:val="22"/>
          <w:szCs w:val="22"/>
        </w:rPr>
      </w:pPr>
      <w:r w:rsidRPr="00627443">
        <w:rPr>
          <w:rFonts w:ascii="Century Gothic" w:hAnsi="Century Gothic"/>
          <w:noProof/>
          <w:sz w:val="22"/>
          <w:szCs w:val="22"/>
          <w:lang w:eastAsia="en-GB"/>
        </w:rPr>
        <w:drawing>
          <wp:inline distT="0" distB="0" distL="0" distR="0" wp14:anchorId="46ACF9FD" wp14:editId="59926EF9">
            <wp:extent cx="6030685" cy="3744686"/>
            <wp:effectExtent l="0" t="0" r="0" b="27305"/>
            <wp:docPr id="16" name="Organization Chart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Pr="00627443" w:rsidR="001D0099" w:rsidP="00627443" w:rsidRDefault="001D0099" w14:paraId="5470EFA8" w14:textId="77777777">
      <w:pPr>
        <w:tabs>
          <w:tab w:val="left" w:pos="3060"/>
        </w:tabs>
        <w:spacing w:after="120" w:line="276" w:lineRule="auto"/>
        <w:ind w:left="3060" w:hanging="3060"/>
        <w:jc w:val="both"/>
        <w:rPr>
          <w:rFonts w:ascii="Century Gothic" w:hAnsi="Century Gothic" w:cs="Arial"/>
          <w:b/>
          <w:sz w:val="22"/>
          <w:szCs w:val="22"/>
        </w:rPr>
      </w:pPr>
    </w:p>
    <w:p w:rsidRPr="00627443" w:rsidR="0005741E" w:rsidP="00627443" w:rsidRDefault="002D51E3" w14:paraId="4E2FE8B2" w14:textId="675B8C84">
      <w:pPr>
        <w:tabs>
          <w:tab w:val="left" w:pos="3240"/>
        </w:tabs>
        <w:spacing w:after="120" w:line="276" w:lineRule="auto"/>
        <w:jc w:val="both"/>
        <w:rPr>
          <w:rFonts w:ascii="Century Gothic" w:hAnsi="Century Gothic" w:cs="Arial"/>
          <w:b/>
          <w:sz w:val="22"/>
          <w:szCs w:val="22"/>
        </w:rPr>
      </w:pPr>
      <w:r w:rsidRPr="00627443">
        <w:rPr>
          <w:rFonts w:ascii="Century Gothic" w:hAnsi="Century Gothic" w:cs="Arial"/>
          <w:b/>
          <w:sz w:val="22"/>
          <w:szCs w:val="22"/>
        </w:rPr>
        <w:t>Purpose</w:t>
      </w:r>
    </w:p>
    <w:p w:rsidRPr="00627443" w:rsidR="008D4EEC" w:rsidP="00627443" w:rsidRDefault="008D4EEC" w14:paraId="32DFDE88" w14:textId="6297327E">
      <w:pPr>
        <w:spacing w:after="120" w:line="276" w:lineRule="auto"/>
        <w:jc w:val="both"/>
        <w:rPr>
          <w:rFonts w:ascii="Century Gothic" w:hAnsi="Century Gothic" w:cs="Arial"/>
          <w:sz w:val="22"/>
          <w:szCs w:val="22"/>
        </w:rPr>
      </w:pPr>
      <w:r w:rsidRPr="00627443">
        <w:rPr>
          <w:rFonts w:ascii="Century Gothic" w:hAnsi="Century Gothic" w:cs="Arial"/>
          <w:sz w:val="22"/>
          <w:szCs w:val="22"/>
        </w:rPr>
        <w:t>The post holder will be responsible for key working with identified individuals receiving support and devising care/support packages, which are person centred and specific to individual’s needs and wishes.  This includes:</w:t>
      </w:r>
    </w:p>
    <w:p w:rsidRPr="00627443" w:rsidR="008D4EEC" w:rsidP="00627443" w:rsidRDefault="008D4EEC" w14:paraId="5168E3CB" w14:textId="77777777">
      <w:pPr>
        <w:numPr>
          <w:ilvl w:val="0"/>
          <w:numId w:val="13"/>
        </w:numPr>
        <w:spacing w:after="120" w:line="276" w:lineRule="auto"/>
        <w:jc w:val="both"/>
        <w:rPr>
          <w:rFonts w:ascii="Century Gothic" w:hAnsi="Century Gothic" w:cs="Arial"/>
          <w:sz w:val="22"/>
          <w:szCs w:val="22"/>
        </w:rPr>
      </w:pPr>
      <w:r w:rsidRPr="00627443">
        <w:rPr>
          <w:rFonts w:ascii="Century Gothic" w:hAnsi="Century Gothic" w:cs="Arial"/>
          <w:sz w:val="22"/>
          <w:szCs w:val="22"/>
        </w:rPr>
        <w:t>Delivering high quality care and support to individuals.</w:t>
      </w:r>
    </w:p>
    <w:p w:rsidRPr="00627443" w:rsidR="008D4EEC" w:rsidP="00627443" w:rsidRDefault="008D4EEC" w14:paraId="3FF7BB29" w14:textId="77777777">
      <w:pPr>
        <w:numPr>
          <w:ilvl w:val="0"/>
          <w:numId w:val="13"/>
        </w:numPr>
        <w:spacing w:after="120" w:line="276" w:lineRule="auto"/>
        <w:jc w:val="both"/>
        <w:rPr>
          <w:rFonts w:ascii="Century Gothic" w:hAnsi="Century Gothic" w:cs="Arial"/>
          <w:sz w:val="22"/>
          <w:szCs w:val="22"/>
        </w:rPr>
      </w:pPr>
      <w:r w:rsidRPr="00627443">
        <w:rPr>
          <w:rFonts w:ascii="Century Gothic" w:hAnsi="Century Gothic" w:cs="Arial"/>
          <w:sz w:val="22"/>
          <w:szCs w:val="22"/>
        </w:rPr>
        <w:t xml:space="preserve">Ensuring safety of all individuals requiring support, including staff, </w:t>
      </w:r>
      <w:proofErr w:type="gramStart"/>
      <w:r w:rsidRPr="00627443">
        <w:rPr>
          <w:rFonts w:ascii="Century Gothic" w:hAnsi="Century Gothic" w:cs="Arial"/>
          <w:sz w:val="22"/>
          <w:szCs w:val="22"/>
        </w:rPr>
        <w:t>volunteers</w:t>
      </w:r>
      <w:proofErr w:type="gramEnd"/>
      <w:r w:rsidRPr="00627443">
        <w:rPr>
          <w:rFonts w:ascii="Century Gothic" w:hAnsi="Century Gothic" w:cs="Arial"/>
          <w:sz w:val="22"/>
          <w:szCs w:val="22"/>
        </w:rPr>
        <w:t xml:space="preserve"> and visitors to the service.</w:t>
      </w:r>
    </w:p>
    <w:p w:rsidRPr="00627443" w:rsidR="008D4EEC" w:rsidP="00627443" w:rsidRDefault="008D4EEC" w14:paraId="1DD3FAA0" w14:textId="77777777">
      <w:pPr>
        <w:numPr>
          <w:ilvl w:val="0"/>
          <w:numId w:val="13"/>
        </w:numPr>
        <w:spacing w:after="120" w:line="276" w:lineRule="auto"/>
        <w:jc w:val="both"/>
        <w:rPr>
          <w:rFonts w:ascii="Century Gothic" w:hAnsi="Century Gothic"/>
          <w:sz w:val="22"/>
          <w:szCs w:val="22"/>
        </w:rPr>
      </w:pPr>
      <w:r w:rsidRPr="00627443">
        <w:rPr>
          <w:rFonts w:ascii="Century Gothic" w:hAnsi="Century Gothic" w:cs="Arial"/>
          <w:sz w:val="22"/>
          <w:szCs w:val="22"/>
        </w:rPr>
        <w:t xml:space="preserve">Positively representing, The Mungo Foundation, its </w:t>
      </w:r>
      <w:proofErr w:type="gramStart"/>
      <w:r w:rsidRPr="00627443">
        <w:rPr>
          <w:rFonts w:ascii="Century Gothic" w:hAnsi="Century Gothic" w:cs="Arial"/>
          <w:sz w:val="22"/>
          <w:szCs w:val="22"/>
        </w:rPr>
        <w:t>services</w:t>
      </w:r>
      <w:proofErr w:type="gramEnd"/>
      <w:r w:rsidRPr="00627443">
        <w:rPr>
          <w:rFonts w:ascii="Century Gothic" w:hAnsi="Century Gothic" w:cs="Arial"/>
          <w:sz w:val="22"/>
          <w:szCs w:val="22"/>
        </w:rPr>
        <w:t xml:space="preserve"> and values both internally and externally.</w:t>
      </w:r>
    </w:p>
    <w:p w:rsidRPr="00627443" w:rsidR="00255CAE" w:rsidP="00627443" w:rsidRDefault="00255CAE" w14:paraId="684280B9" w14:textId="77777777">
      <w:pPr>
        <w:numPr>
          <w:ilvl w:val="0"/>
          <w:numId w:val="13"/>
        </w:numPr>
        <w:spacing w:after="120" w:line="276" w:lineRule="auto"/>
        <w:jc w:val="both"/>
        <w:rPr>
          <w:rFonts w:ascii="Century Gothic" w:hAnsi="Century Gothic"/>
          <w:sz w:val="22"/>
          <w:szCs w:val="22"/>
        </w:rPr>
      </w:pPr>
      <w:r w:rsidRPr="00627443">
        <w:rPr>
          <w:rFonts w:ascii="Century Gothic" w:hAnsi="Century Gothic" w:cs="Arial"/>
          <w:sz w:val="22"/>
          <w:szCs w:val="22"/>
        </w:rPr>
        <w:t>You will work as an integral part of the team, providing excellent standards of support and care with a focus on supporting individuals to meet their outcomes.</w:t>
      </w:r>
    </w:p>
    <w:p w:rsidRPr="00627443" w:rsidR="004C50BD" w:rsidP="00627443" w:rsidRDefault="004C50BD" w14:paraId="5A5126AD" w14:textId="77777777">
      <w:pPr>
        <w:spacing w:after="120" w:line="276" w:lineRule="auto"/>
        <w:jc w:val="both"/>
        <w:rPr>
          <w:rFonts w:ascii="Century Gothic" w:hAnsi="Century Gothic" w:cs="Arial"/>
          <w:b/>
          <w:bCs/>
          <w:sz w:val="22"/>
          <w:szCs w:val="22"/>
        </w:rPr>
      </w:pPr>
    </w:p>
    <w:p w:rsidRPr="00627443" w:rsidR="008D4EEC" w:rsidP="00627443" w:rsidRDefault="001D0099" w14:paraId="6890BCA6" w14:textId="32A55433">
      <w:pPr>
        <w:spacing w:after="120" w:line="276" w:lineRule="auto"/>
        <w:jc w:val="both"/>
        <w:rPr>
          <w:rFonts w:ascii="Century Gothic" w:hAnsi="Century Gothic" w:cs="Arial"/>
          <w:b/>
          <w:bCs/>
          <w:sz w:val="22"/>
          <w:szCs w:val="22"/>
        </w:rPr>
      </w:pPr>
      <w:r w:rsidRPr="00627443">
        <w:rPr>
          <w:rFonts w:ascii="Century Gothic" w:hAnsi="Century Gothic" w:cs="Arial"/>
          <w:b/>
          <w:bCs/>
          <w:sz w:val="22"/>
          <w:szCs w:val="22"/>
        </w:rPr>
        <w:t>Main Duties</w:t>
      </w:r>
    </w:p>
    <w:p w:rsidRPr="00627443" w:rsidR="008D4EEC" w:rsidP="00627443" w:rsidRDefault="008D4EEC" w14:paraId="13A2100A"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assess and compile individualised care/support plans using the principles of a person-centred approach. This includes undertaking risk assessments as appropriate.</w:t>
      </w:r>
    </w:p>
    <w:p w:rsidRPr="00627443" w:rsidR="008D4EEC" w:rsidP="00627443" w:rsidRDefault="008D4EEC" w14:paraId="4B4DFA0B"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be responsible for assisting individuals we support to develop and follow a positive personal plan (within a key worker role), with clear and regularly reviewed objectives / outcomes. </w:t>
      </w:r>
    </w:p>
    <w:p w:rsidRPr="00627443" w:rsidR="008D4EEC" w:rsidP="00627443" w:rsidRDefault="008D4EEC" w14:paraId="097E4A7F" w14:textId="0B9BFC13">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empower the individuals</w:t>
      </w:r>
      <w:r w:rsidR="00627443">
        <w:rPr>
          <w:rFonts w:ascii="Century Gothic" w:hAnsi="Century Gothic" w:cs="Arial"/>
          <w:sz w:val="22"/>
          <w:szCs w:val="22"/>
        </w:rPr>
        <w:t>,</w:t>
      </w:r>
      <w:r w:rsidRPr="00627443">
        <w:rPr>
          <w:rFonts w:ascii="Century Gothic" w:hAnsi="Century Gothic" w:cs="Arial"/>
          <w:sz w:val="22"/>
          <w:szCs w:val="22"/>
        </w:rPr>
        <w:t xml:space="preserve"> we support to make informed decisions and promote independence in all aspects of daily life.</w:t>
      </w:r>
    </w:p>
    <w:p w:rsidRPr="00627443" w:rsidR="008D4EEC" w:rsidP="00627443" w:rsidRDefault="008D4EEC" w14:paraId="4CFC9D16"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promote cultural, </w:t>
      </w:r>
      <w:proofErr w:type="gramStart"/>
      <w:r w:rsidRPr="00627443">
        <w:rPr>
          <w:rFonts w:ascii="Century Gothic" w:hAnsi="Century Gothic" w:cs="Arial"/>
          <w:sz w:val="22"/>
          <w:szCs w:val="22"/>
        </w:rPr>
        <w:t>emotional</w:t>
      </w:r>
      <w:proofErr w:type="gramEnd"/>
      <w:r w:rsidRPr="00627443">
        <w:rPr>
          <w:rFonts w:ascii="Century Gothic" w:hAnsi="Century Gothic" w:cs="Arial"/>
          <w:sz w:val="22"/>
          <w:szCs w:val="22"/>
        </w:rPr>
        <w:t xml:space="preserve"> and physical well-being and general health to the individuals we support.</w:t>
      </w:r>
    </w:p>
    <w:p w:rsidRPr="00627443" w:rsidR="008D4EEC" w:rsidP="00627443" w:rsidRDefault="008D4EEC" w14:paraId="1223429E" w14:textId="5523A3C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assist </w:t>
      </w:r>
      <w:r w:rsidR="00627443">
        <w:rPr>
          <w:rFonts w:ascii="Century Gothic" w:hAnsi="Century Gothic" w:cs="Arial"/>
          <w:sz w:val="22"/>
          <w:szCs w:val="22"/>
        </w:rPr>
        <w:t xml:space="preserve">the </w:t>
      </w:r>
      <w:r w:rsidRPr="00627443">
        <w:rPr>
          <w:rFonts w:ascii="Century Gothic" w:hAnsi="Century Gothic" w:cs="Arial"/>
          <w:sz w:val="22"/>
          <w:szCs w:val="22"/>
        </w:rPr>
        <w:t>individuals</w:t>
      </w:r>
      <w:r w:rsidR="00627443">
        <w:rPr>
          <w:rFonts w:ascii="Century Gothic" w:hAnsi="Century Gothic" w:cs="Arial"/>
          <w:sz w:val="22"/>
          <w:szCs w:val="22"/>
        </w:rPr>
        <w:t>,</w:t>
      </w:r>
      <w:r w:rsidRPr="00627443">
        <w:rPr>
          <w:rFonts w:ascii="Century Gothic" w:hAnsi="Century Gothic" w:cs="Arial"/>
          <w:sz w:val="22"/>
          <w:szCs w:val="22"/>
        </w:rPr>
        <w:t xml:space="preserve"> we support to manage their personal care and health needs </w:t>
      </w:r>
      <w:proofErr w:type="gramStart"/>
      <w:r w:rsidRPr="00627443">
        <w:rPr>
          <w:rFonts w:ascii="Century Gothic" w:hAnsi="Century Gothic" w:cs="Arial"/>
          <w:sz w:val="22"/>
          <w:szCs w:val="22"/>
        </w:rPr>
        <w:t>including;</w:t>
      </w:r>
      <w:proofErr w:type="gramEnd"/>
      <w:r w:rsidRPr="00627443">
        <w:rPr>
          <w:rFonts w:ascii="Century Gothic" w:hAnsi="Century Gothic" w:cs="Arial"/>
          <w:sz w:val="22"/>
          <w:szCs w:val="22"/>
        </w:rPr>
        <w:t xml:space="preserve"> bathing, dressing, grooming, eating / drinking, and assisting with continence care where appropriate. </w:t>
      </w:r>
    </w:p>
    <w:p w:rsidRPr="00627443" w:rsidR="008D4EEC" w:rsidP="00627443" w:rsidRDefault="008D4EEC" w14:paraId="6DBF50E8" w14:textId="4284F4F4">
      <w:pPr>
        <w:pStyle w:val="ListParagraph"/>
        <w:numPr>
          <w:ilvl w:val="0"/>
          <w:numId w:val="14"/>
        </w:numPr>
        <w:spacing w:after="120" w:line="276" w:lineRule="auto"/>
        <w:ind w:left="714" w:hanging="357"/>
        <w:jc w:val="both"/>
        <w:rPr>
          <w:rFonts w:ascii="Century Gothic" w:hAnsi="Century Gothic" w:cs="Arial"/>
          <w:b/>
          <w:bCs/>
          <w:sz w:val="22"/>
          <w:szCs w:val="22"/>
        </w:rPr>
      </w:pPr>
      <w:r w:rsidRPr="00627443">
        <w:rPr>
          <w:rFonts w:ascii="Century Gothic" w:hAnsi="Century Gothic" w:cs="Arial"/>
          <w:sz w:val="22"/>
          <w:szCs w:val="22"/>
        </w:rPr>
        <w:t xml:space="preserve">To assume responsibility for managing, ordering, </w:t>
      </w:r>
      <w:r w:rsidRPr="00627443" w:rsidR="0013775C">
        <w:rPr>
          <w:rFonts w:ascii="Century Gothic" w:hAnsi="Century Gothic" w:cs="Arial"/>
          <w:sz w:val="22"/>
          <w:szCs w:val="22"/>
        </w:rPr>
        <w:t>administering,</w:t>
      </w:r>
      <w:r w:rsidRPr="00627443">
        <w:rPr>
          <w:rFonts w:ascii="Century Gothic" w:hAnsi="Century Gothic" w:cs="Arial"/>
          <w:sz w:val="22"/>
          <w:szCs w:val="22"/>
        </w:rPr>
        <w:t xml:space="preserve"> and supporting individuals to take medication when appropriate.</w:t>
      </w:r>
    </w:p>
    <w:p w:rsidRPr="00627443" w:rsidR="008D4EEC" w:rsidP="00627443" w:rsidRDefault="008D4EEC" w14:paraId="5F8FC63F" w14:textId="525ADA4C">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assist and accompany individuals to access a range of leisure, vocational activities and appointments, </w:t>
      </w:r>
      <w:proofErr w:type="gramStart"/>
      <w:r w:rsidRPr="00627443">
        <w:rPr>
          <w:rFonts w:ascii="Century Gothic" w:hAnsi="Century Gothic" w:cs="Arial"/>
          <w:sz w:val="22"/>
          <w:szCs w:val="22"/>
        </w:rPr>
        <w:t>e.g.</w:t>
      </w:r>
      <w:proofErr w:type="gramEnd"/>
      <w:r w:rsidRPr="00627443">
        <w:rPr>
          <w:rFonts w:ascii="Century Gothic" w:hAnsi="Century Gothic" w:cs="Arial"/>
          <w:sz w:val="22"/>
          <w:szCs w:val="22"/>
        </w:rPr>
        <w:t xml:space="preserve"> swim/gym at leisure centre, outings, appointments at a variety of health and well-being services. </w:t>
      </w:r>
      <w:r w:rsidR="006857F9">
        <w:rPr>
          <w:rFonts w:ascii="Century Gothic" w:hAnsi="Century Gothic" w:cs="Arial"/>
          <w:sz w:val="22"/>
          <w:szCs w:val="22"/>
        </w:rPr>
        <w:t xml:space="preserve"> </w:t>
      </w:r>
      <w:r w:rsidRPr="00103DCA" w:rsidR="006857F9">
        <w:rPr>
          <w:rFonts w:ascii="Century Gothic" w:hAnsi="Century Gothic" w:cs="Arial"/>
          <w:color w:val="FF0000"/>
          <w:sz w:val="22"/>
          <w:szCs w:val="22"/>
        </w:rPr>
        <w:t>To pr</w:t>
      </w:r>
      <w:r w:rsidRPr="00103DCA" w:rsidR="00103DCA">
        <w:rPr>
          <w:rFonts w:ascii="Century Gothic" w:hAnsi="Century Gothic" w:cs="Arial"/>
          <w:color w:val="FF0000"/>
          <w:sz w:val="22"/>
          <w:szCs w:val="22"/>
        </w:rPr>
        <w:t>epare healthy meal options and have knowledge and understanding of food hygiene.</w:t>
      </w:r>
    </w:p>
    <w:p w:rsidRPr="00627443" w:rsidR="008D4EEC" w:rsidP="00627443" w:rsidRDefault="008D4EEC" w14:paraId="29B5435E"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assist individuals with budgeting and offer support to manage their finances. </w:t>
      </w:r>
    </w:p>
    <w:p w:rsidRPr="00627443" w:rsidR="008D4EEC" w:rsidP="00627443" w:rsidRDefault="008D4EEC" w14:paraId="29E636E1"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participate in all general household duties, supporting the maintenance and cleanliness of the project, </w:t>
      </w:r>
      <w:proofErr w:type="gramStart"/>
      <w:r w:rsidRPr="00627443">
        <w:rPr>
          <w:rFonts w:ascii="Century Gothic" w:hAnsi="Century Gothic" w:cs="Arial"/>
          <w:sz w:val="22"/>
          <w:szCs w:val="22"/>
        </w:rPr>
        <w:t>i.e.</w:t>
      </w:r>
      <w:proofErr w:type="gramEnd"/>
      <w:r w:rsidRPr="00627443">
        <w:rPr>
          <w:rFonts w:ascii="Century Gothic" w:hAnsi="Century Gothic" w:cs="Arial"/>
          <w:sz w:val="22"/>
          <w:szCs w:val="22"/>
        </w:rPr>
        <w:t xml:space="preserve"> cleaning of communal areas as well as individuals Personal living areas, laundry duties, and other areas within the home, after use.</w:t>
      </w:r>
    </w:p>
    <w:p w:rsidRPr="00627443" w:rsidR="008D4EEC" w:rsidP="00627443" w:rsidRDefault="008D4EEC" w14:paraId="7FD42562"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work as a member of the staff team, achieving and promoting the aims, objectives and quality of the service and the involvement of individuals requiring support, families/ carers.</w:t>
      </w:r>
    </w:p>
    <w:p w:rsidRPr="00627443" w:rsidR="008D4EEC" w:rsidP="00627443" w:rsidRDefault="008D4EEC" w14:paraId="08AB2408"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attend on a regular basis, team meetings and play an active role in the supervision/appraisal process.</w:t>
      </w:r>
    </w:p>
    <w:p w:rsidRPr="00627443" w:rsidR="008D4EEC" w:rsidP="00627443" w:rsidRDefault="008D4EEC" w14:paraId="2891EB19"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operate within The Mungo Foundation’s and local Project Policies &amp; Procedures, the National Care Standards for the service, Scottish Social Services Council’s Codes </w:t>
      </w:r>
      <w:r w:rsidRPr="00627443">
        <w:rPr>
          <w:rFonts w:ascii="Century Gothic" w:hAnsi="Century Gothic" w:cs="Arial"/>
          <w:sz w:val="22"/>
          <w:szCs w:val="22"/>
        </w:rPr>
        <w:t xml:space="preserve">of Practice for Social Service Workers, including health and safety, </w:t>
      </w:r>
      <w:proofErr w:type="gramStart"/>
      <w:r w:rsidRPr="00627443">
        <w:rPr>
          <w:rFonts w:ascii="Century Gothic" w:hAnsi="Century Gothic" w:cs="Arial"/>
          <w:sz w:val="22"/>
          <w:szCs w:val="22"/>
        </w:rPr>
        <w:t>employment</w:t>
      </w:r>
      <w:proofErr w:type="gramEnd"/>
      <w:r w:rsidRPr="00627443">
        <w:rPr>
          <w:rFonts w:ascii="Century Gothic" w:hAnsi="Century Gothic" w:cs="Arial"/>
          <w:sz w:val="22"/>
          <w:szCs w:val="22"/>
        </w:rPr>
        <w:t xml:space="preserve"> and equality laws.</w:t>
      </w:r>
    </w:p>
    <w:p w:rsidRPr="00627443" w:rsidR="008D4EEC" w:rsidP="00627443" w:rsidRDefault="008D4EEC" w14:paraId="00F4EDA9"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undertake any other reasonable duties which are compatible with the status of the post.</w:t>
      </w:r>
    </w:p>
    <w:p w:rsidRPr="00627443" w:rsidR="008D4EEC" w:rsidP="00627443" w:rsidRDefault="008D4EEC" w14:paraId="4F4E1C20"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keep up to date with current trends within the social care sector and participate in training, taking responsibility for your own personal development.</w:t>
      </w:r>
    </w:p>
    <w:p w:rsidRPr="00627443" w:rsidR="008D4EEC" w:rsidP="00627443" w:rsidRDefault="008D4EEC" w14:paraId="0299C628" w14:textId="77777777">
      <w:pPr>
        <w:pStyle w:val="ListParagraph"/>
        <w:numPr>
          <w:ilvl w:val="0"/>
          <w:numId w:val="14"/>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ensure that you are registered with the Scottish Social Services Council within time frames identified.  To ensure that you keep your registration live and up to date with re-registration and keeping accurate records of your training / continual professional development.</w:t>
      </w:r>
    </w:p>
    <w:p w:rsidRPr="00627443" w:rsidR="000C519B" w:rsidP="00627443" w:rsidRDefault="000C519B" w14:paraId="605392E5" w14:textId="77777777">
      <w:pPr>
        <w:spacing w:after="120" w:line="276" w:lineRule="auto"/>
        <w:jc w:val="both"/>
        <w:rPr>
          <w:rFonts w:ascii="Century Gothic" w:hAnsi="Century Gothic" w:cs="Arial"/>
          <w:sz w:val="22"/>
          <w:szCs w:val="22"/>
        </w:rPr>
      </w:pPr>
    </w:p>
    <w:p w:rsidRPr="00627443" w:rsidR="0075368E" w:rsidP="00627443" w:rsidRDefault="0075368E" w14:paraId="01373509" w14:textId="77777777">
      <w:pPr>
        <w:spacing w:after="120" w:line="276" w:lineRule="auto"/>
        <w:jc w:val="both"/>
        <w:rPr>
          <w:rFonts w:ascii="Century Gothic" w:hAnsi="Century Gothic" w:cs="Arial"/>
          <w:bCs/>
          <w:sz w:val="22"/>
          <w:szCs w:val="22"/>
        </w:rPr>
      </w:pPr>
      <w:r w:rsidRPr="00627443">
        <w:rPr>
          <w:rFonts w:ascii="Century Gothic" w:hAnsi="Century Gothic" w:cs="Arial"/>
          <w:b/>
          <w:bCs/>
          <w:sz w:val="22"/>
          <w:szCs w:val="22"/>
        </w:rPr>
        <w:t>Training and Supervision</w:t>
      </w:r>
    </w:p>
    <w:p w:rsidRPr="00627443" w:rsidR="0075368E" w:rsidP="00627443" w:rsidRDefault="0075368E" w14:paraId="3DFA5C95"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participate in a full Induction Training Programme.</w:t>
      </w:r>
    </w:p>
    <w:p w:rsidRPr="00627443" w:rsidR="0075368E" w:rsidP="00627443" w:rsidRDefault="0075368E" w14:paraId="48BE9074"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have the opportunity to participate in training relating to the specific support needs of the individual(s) that you are working with.</w:t>
      </w:r>
    </w:p>
    <w:p w:rsidRPr="00627443" w:rsidR="0075368E" w:rsidP="00627443" w:rsidRDefault="0075368E" w14:paraId="51B88CA7"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participate in other training, as and when required.</w:t>
      </w:r>
    </w:p>
    <w:p w:rsidRPr="00627443" w:rsidR="0075368E" w:rsidP="00627443" w:rsidRDefault="0075368E" w14:paraId="2FF8CCB1"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have the opportunity to be involved in Team and Individual Supervision and Appraisal and you will make yourself available for such sessions.</w:t>
      </w:r>
    </w:p>
    <w:p w:rsidRPr="00627443" w:rsidR="0075368E" w:rsidP="00627443" w:rsidRDefault="0075368E" w14:paraId="76D17CF6"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participate in Team Planning and Team Building.</w:t>
      </w:r>
    </w:p>
    <w:p w:rsidRPr="00627443" w:rsidR="0075368E" w:rsidP="00627443" w:rsidRDefault="0075368E" w14:paraId="5DB3E153"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take personal responsibility for putting your training and supervision into practice and for advising your Project Manager of any training needs.</w:t>
      </w:r>
    </w:p>
    <w:p w:rsidRPr="00627443" w:rsidR="00255CAE" w:rsidP="00627443" w:rsidRDefault="00255CAE" w14:paraId="58D82603" w14:textId="77777777">
      <w:pPr>
        <w:spacing w:after="120" w:line="276" w:lineRule="auto"/>
        <w:jc w:val="both"/>
        <w:rPr>
          <w:rFonts w:ascii="Century Gothic" w:hAnsi="Century Gothic" w:cs="Arial"/>
          <w:bCs/>
          <w:sz w:val="22"/>
          <w:szCs w:val="22"/>
        </w:rPr>
      </w:pPr>
    </w:p>
    <w:p w:rsidRPr="00627443" w:rsidR="00255CAE" w:rsidP="00627443" w:rsidRDefault="00255CAE" w14:paraId="77371A67" w14:textId="77777777" w14:noSpellErr="1">
      <w:pPr>
        <w:spacing w:after="120" w:line="276" w:lineRule="auto"/>
        <w:jc w:val="both"/>
        <w:rPr>
          <w:rFonts w:ascii="Century Gothic" w:hAnsi="Century Gothic" w:cs="Arial"/>
          <w:b w:val="1"/>
          <w:bCs w:val="1"/>
          <w:sz w:val="22"/>
          <w:szCs w:val="22"/>
        </w:rPr>
      </w:pPr>
      <w:r w:rsidRPr="5A31E313" w:rsidR="00255CAE">
        <w:rPr>
          <w:rFonts w:ascii="Century Gothic" w:hAnsi="Century Gothic" w:cs="Arial"/>
          <w:b w:val="1"/>
          <w:bCs w:val="1"/>
          <w:sz w:val="22"/>
          <w:szCs w:val="22"/>
        </w:rPr>
        <w:t>Person Centred Care and Supports</w:t>
      </w:r>
    </w:p>
    <w:p w:rsidRPr="00627443" w:rsidR="00255CAE" w:rsidP="00627443" w:rsidRDefault="00255CAE" w14:paraId="17FCCF0A"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support individuals to achieve their defined outcomes, as detailed in the individual Outcome Based Support Plans.</w:t>
      </w:r>
    </w:p>
    <w:p w:rsidRPr="00627443" w:rsidR="00255CAE" w:rsidP="00627443" w:rsidRDefault="00255CAE" w14:paraId="589F8295"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 xml:space="preserve">You will support individuals you are working with to maintain or enhance their personal safety, </w:t>
      </w:r>
      <w:proofErr w:type="gramStart"/>
      <w:r w:rsidRPr="00627443">
        <w:rPr>
          <w:rFonts w:ascii="Century Gothic" w:hAnsi="Century Gothic" w:cs="Arial"/>
          <w:bCs/>
          <w:sz w:val="22"/>
          <w:szCs w:val="22"/>
        </w:rPr>
        <w:t>health</w:t>
      </w:r>
      <w:proofErr w:type="gramEnd"/>
      <w:r w:rsidRPr="00627443">
        <w:rPr>
          <w:rFonts w:ascii="Century Gothic" w:hAnsi="Century Gothic" w:cs="Arial"/>
          <w:bCs/>
          <w:sz w:val="22"/>
          <w:szCs w:val="22"/>
        </w:rPr>
        <w:t xml:space="preserve"> and wellbeing.  You will follow agreed support plans to achieve this.</w:t>
      </w:r>
    </w:p>
    <w:p w:rsidRPr="00627443" w:rsidR="00255CAE" w:rsidP="00627443" w:rsidRDefault="00255CAE" w14:paraId="7A6160B2"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assist the individuals we support to participate in social, recreational and leisure activities that have been defined and chosen by them and you will work to the support plan agreed to achieve this.</w:t>
      </w:r>
    </w:p>
    <w:p w:rsidRPr="00CA1689" w:rsidR="00CA1689" w:rsidP="00CA1689" w:rsidRDefault="00255CAE" w14:paraId="06BBC1E4" w14:textId="660FAC07">
      <w:pPr>
        <w:pStyle w:val="ListParagraph"/>
        <w:numPr>
          <w:ilvl w:val="0"/>
          <w:numId w:val="1"/>
        </w:numPr>
        <w:rPr>
          <w:rFonts w:ascii="Century Gothic" w:hAnsi="Century Gothic" w:cs="Arial"/>
          <w:bCs/>
          <w:sz w:val="22"/>
          <w:szCs w:val="22"/>
        </w:rPr>
      </w:pPr>
      <w:r w:rsidRPr="00CA1689">
        <w:rPr>
          <w:rFonts w:ascii="Century Gothic" w:hAnsi="Century Gothic" w:cs="Arial"/>
          <w:bCs/>
          <w:sz w:val="22"/>
          <w:szCs w:val="22"/>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r w:rsidRPr="00CA1689" w:rsidR="00CA1689">
        <w:rPr>
          <w:rFonts w:ascii="Century Gothic" w:hAnsi="Century Gothic" w:cs="Arial"/>
          <w:bCs/>
          <w:sz w:val="22"/>
          <w:szCs w:val="22"/>
        </w:rPr>
        <w:t xml:space="preserve"> </w:t>
      </w:r>
      <w:r w:rsidRPr="00D92D9D" w:rsidR="00D92D9D">
        <w:rPr>
          <w:rFonts w:ascii="Century Gothic" w:hAnsi="Century Gothic" w:cs="Arial"/>
          <w:b/>
          <w:color w:val="FF0000"/>
          <w:sz w:val="22"/>
          <w:szCs w:val="22"/>
        </w:rPr>
        <w:t>You will p</w:t>
      </w:r>
      <w:r w:rsidRPr="00D92D9D" w:rsidR="00CA1689">
        <w:rPr>
          <w:rFonts w:ascii="Century Gothic" w:hAnsi="Century Gothic" w:cs="Arial"/>
          <w:b/>
          <w:color w:val="FF0000"/>
          <w:sz w:val="22"/>
          <w:szCs w:val="22"/>
        </w:rPr>
        <w:t xml:space="preserve">repare </w:t>
      </w:r>
      <w:r w:rsidRPr="00C32CB6" w:rsidR="00CA1689">
        <w:rPr>
          <w:rFonts w:ascii="Century Gothic" w:hAnsi="Century Gothic" w:cs="Arial"/>
          <w:b/>
          <w:color w:val="FF0000"/>
          <w:sz w:val="22"/>
          <w:szCs w:val="22"/>
        </w:rPr>
        <w:t xml:space="preserve">for and attend reviews and meetings with the individual service user for whom </w:t>
      </w:r>
      <w:r w:rsidR="00C32CB6">
        <w:rPr>
          <w:rFonts w:ascii="Century Gothic" w:hAnsi="Century Gothic" w:cs="Arial"/>
          <w:b/>
          <w:color w:val="FF0000"/>
          <w:sz w:val="22"/>
          <w:szCs w:val="22"/>
        </w:rPr>
        <w:t xml:space="preserve">you </w:t>
      </w:r>
      <w:r w:rsidRPr="00C32CB6" w:rsidR="00CA1689">
        <w:rPr>
          <w:rFonts w:ascii="Century Gothic" w:hAnsi="Century Gothic" w:cs="Arial"/>
          <w:b/>
          <w:color w:val="FF0000"/>
          <w:sz w:val="22"/>
          <w:szCs w:val="22"/>
        </w:rPr>
        <w:t xml:space="preserve">are keyworker, ensuring that all parties are invited to the review and asked for their input in advance if they are unable to </w:t>
      </w:r>
      <w:r w:rsidRPr="00C32CB6" w:rsidR="00DD468E">
        <w:rPr>
          <w:rFonts w:ascii="Century Gothic" w:hAnsi="Century Gothic" w:cs="Arial"/>
          <w:b/>
          <w:color w:val="FF0000"/>
          <w:sz w:val="22"/>
          <w:szCs w:val="22"/>
        </w:rPr>
        <w:t>attend.</w:t>
      </w:r>
    </w:p>
    <w:p w:rsidRPr="00627443" w:rsidR="00255CAE" w:rsidP="00627443" w:rsidRDefault="00255CAE" w14:paraId="04C79350" w14:textId="6C0A06B1">
      <w:pPr>
        <w:pStyle w:val="ListParagraph"/>
        <w:numPr>
          <w:ilvl w:val="0"/>
          <w:numId w:val="1"/>
        </w:numPr>
        <w:spacing w:after="120" w:line="276" w:lineRule="auto"/>
        <w:jc w:val="both"/>
        <w:rPr>
          <w:rFonts w:ascii="Century Gothic" w:hAnsi="Century Gothic" w:cs="Arial"/>
          <w:bCs/>
          <w:sz w:val="22"/>
          <w:szCs w:val="22"/>
        </w:rPr>
      </w:pPr>
    </w:p>
    <w:p w:rsidRPr="00627443" w:rsidR="00255CAE" w:rsidP="00627443" w:rsidRDefault="00255CAE" w14:paraId="776B2745"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contribute to the formation of Outcome Based Support Plans for all individuals that we support.</w:t>
      </w:r>
    </w:p>
    <w:p w:rsidRPr="00627443" w:rsidR="00255CAE" w:rsidP="00627443" w:rsidRDefault="00255CAE" w14:paraId="64CE7FA5" w14:textId="77777777">
      <w:pPr>
        <w:pStyle w:val="ListParagraph"/>
        <w:numPr>
          <w:ilvl w:val="0"/>
          <w:numId w:val="1"/>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evidence in various formats that individuals’ outcomes have been achieved.</w:t>
      </w:r>
    </w:p>
    <w:p w:rsidRPr="00627443" w:rsidR="0075368E" w:rsidP="00627443" w:rsidRDefault="0075368E" w14:paraId="6103C743" w14:textId="77777777">
      <w:pPr>
        <w:spacing w:after="120" w:line="276" w:lineRule="auto"/>
        <w:jc w:val="both"/>
        <w:rPr>
          <w:rFonts w:ascii="Century Gothic" w:hAnsi="Century Gothic" w:cs="Arial"/>
          <w:b/>
          <w:bCs/>
          <w:sz w:val="22"/>
          <w:szCs w:val="22"/>
          <w:u w:val="single"/>
        </w:rPr>
      </w:pPr>
    </w:p>
    <w:p w:rsidRPr="00627443" w:rsidR="0075368E" w:rsidP="00627443" w:rsidRDefault="0075368E" w14:paraId="69004BE0" w14:textId="77777777">
      <w:pPr>
        <w:spacing w:after="120" w:line="276" w:lineRule="auto"/>
        <w:jc w:val="both"/>
        <w:rPr>
          <w:rFonts w:ascii="Century Gothic" w:hAnsi="Century Gothic" w:cs="Arial"/>
          <w:b/>
          <w:bCs/>
          <w:sz w:val="22"/>
          <w:szCs w:val="22"/>
        </w:rPr>
      </w:pPr>
      <w:r w:rsidRPr="00627443">
        <w:rPr>
          <w:rFonts w:ascii="Century Gothic" w:hAnsi="Century Gothic" w:cs="Arial"/>
          <w:b/>
          <w:bCs/>
          <w:sz w:val="22"/>
          <w:szCs w:val="22"/>
        </w:rPr>
        <w:t>Organisational Responsibilities</w:t>
      </w:r>
    </w:p>
    <w:p w:rsidRPr="00627443" w:rsidR="0075368E" w:rsidP="00627443" w:rsidRDefault="0075368E" w14:paraId="4B6BB7DA" w14:textId="77777777">
      <w:pPr>
        <w:numPr>
          <w:ilvl w:val="0"/>
          <w:numId w:val="2"/>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 xml:space="preserve">You will adhere at all </w:t>
      </w:r>
      <w:proofErr w:type="gramStart"/>
      <w:r w:rsidRPr="00627443">
        <w:rPr>
          <w:rFonts w:ascii="Century Gothic" w:hAnsi="Century Gothic" w:cs="Arial"/>
          <w:bCs/>
          <w:sz w:val="22"/>
          <w:szCs w:val="22"/>
        </w:rPr>
        <w:t>time</w:t>
      </w:r>
      <w:proofErr w:type="gramEnd"/>
      <w:r w:rsidRPr="00627443">
        <w:rPr>
          <w:rFonts w:ascii="Century Gothic" w:hAnsi="Century Gothic" w:cs="Arial"/>
          <w:bCs/>
          <w:sz w:val="22"/>
          <w:szCs w:val="22"/>
        </w:rPr>
        <w:t xml:space="preserve"> to The Mungo Foundation’s Policies and Procedures.</w:t>
      </w:r>
    </w:p>
    <w:p w:rsidRPr="00627443" w:rsidR="0075368E" w:rsidP="00627443" w:rsidRDefault="0075368E" w14:paraId="7E78FA1D" w14:textId="7DE0E47B">
      <w:pPr>
        <w:numPr>
          <w:ilvl w:val="0"/>
          <w:numId w:val="2"/>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maintain a safe working environment ensuring your own personal safety and the safety o</w:t>
      </w:r>
      <w:r w:rsidR="001458C0">
        <w:rPr>
          <w:rFonts w:ascii="Century Gothic" w:hAnsi="Century Gothic" w:cs="Arial"/>
          <w:bCs/>
          <w:sz w:val="22"/>
          <w:szCs w:val="22"/>
        </w:rPr>
        <w:t xml:space="preserve">f </w:t>
      </w:r>
      <w:r w:rsidRPr="00627443">
        <w:rPr>
          <w:rFonts w:ascii="Century Gothic" w:hAnsi="Century Gothic" w:cs="Arial"/>
          <w:bCs/>
          <w:sz w:val="22"/>
          <w:szCs w:val="22"/>
        </w:rPr>
        <w:t xml:space="preserve">others. </w:t>
      </w:r>
    </w:p>
    <w:p w:rsidRPr="00627443" w:rsidR="0075368E" w:rsidP="00627443" w:rsidRDefault="0075368E" w14:paraId="0220152A" w14:textId="77777777">
      <w:pPr>
        <w:numPr>
          <w:ilvl w:val="0"/>
          <w:numId w:val="2"/>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 xml:space="preserve">You will ensure that all statistical and/or </w:t>
      </w:r>
      <w:proofErr w:type="gramStart"/>
      <w:r w:rsidRPr="00627443">
        <w:rPr>
          <w:rFonts w:ascii="Century Gothic" w:hAnsi="Century Gothic" w:cs="Arial"/>
          <w:bCs/>
          <w:sz w:val="22"/>
          <w:szCs w:val="22"/>
        </w:rPr>
        <w:t>factual information</w:t>
      </w:r>
      <w:proofErr w:type="gramEnd"/>
      <w:r w:rsidRPr="00627443">
        <w:rPr>
          <w:rFonts w:ascii="Century Gothic" w:hAnsi="Century Gothic" w:cs="Arial"/>
          <w:bCs/>
          <w:sz w:val="22"/>
          <w:szCs w:val="22"/>
        </w:rPr>
        <w:t xml:space="preserve"> required by the organisation is collated and forwarded to the relevant personnel.</w:t>
      </w:r>
    </w:p>
    <w:p w:rsidRPr="00627443" w:rsidR="0075368E" w:rsidP="00627443" w:rsidRDefault="0075368E" w14:paraId="23D88BA8" w14:textId="77777777">
      <w:pPr>
        <w:numPr>
          <w:ilvl w:val="0"/>
          <w:numId w:val="2"/>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 xml:space="preserve">You will ensure that work plans are adhered </w:t>
      </w:r>
      <w:proofErr w:type="gramStart"/>
      <w:r w:rsidRPr="00627443">
        <w:rPr>
          <w:rFonts w:ascii="Century Gothic" w:hAnsi="Century Gothic" w:cs="Arial"/>
          <w:bCs/>
          <w:sz w:val="22"/>
          <w:szCs w:val="22"/>
        </w:rPr>
        <w:t>to</w:t>
      </w:r>
      <w:proofErr w:type="gramEnd"/>
      <w:r w:rsidRPr="00627443">
        <w:rPr>
          <w:rFonts w:ascii="Century Gothic" w:hAnsi="Century Gothic" w:cs="Arial"/>
          <w:bCs/>
          <w:sz w:val="22"/>
          <w:szCs w:val="22"/>
        </w:rPr>
        <w:t xml:space="preserve"> and any deviation is discussed with your Project Manager at the earliest opportunity.</w:t>
      </w:r>
    </w:p>
    <w:p w:rsidRPr="00627443" w:rsidR="0075368E" w:rsidP="00627443" w:rsidRDefault="0075368E" w14:paraId="457263A1" w14:textId="77777777">
      <w:pPr>
        <w:numPr>
          <w:ilvl w:val="0"/>
          <w:numId w:val="2"/>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To bring to the attention of the Project Manager any amendments required to work plans.</w:t>
      </w:r>
    </w:p>
    <w:p w:rsidR="0075368E" w:rsidP="00627443" w:rsidRDefault="0075368E" w14:paraId="5064FFCA" w14:textId="77777777">
      <w:pPr>
        <w:numPr>
          <w:ilvl w:val="0"/>
          <w:numId w:val="2"/>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communicate clearly with colleagues so that our services operate effectively.</w:t>
      </w:r>
    </w:p>
    <w:p w:rsidRPr="00817FF4" w:rsidR="0075368E" w:rsidP="00627443" w:rsidRDefault="00817FF4" w14:paraId="4DB5BC3A" w14:textId="2E5E6740">
      <w:pPr>
        <w:numPr>
          <w:ilvl w:val="0"/>
          <w:numId w:val="2"/>
        </w:numPr>
        <w:spacing w:after="120" w:line="276" w:lineRule="auto"/>
        <w:jc w:val="both"/>
        <w:rPr>
          <w:rFonts w:ascii="Century Gothic" w:hAnsi="Century Gothic" w:cs="Arial"/>
          <w:b/>
          <w:color w:val="FF0000"/>
          <w:sz w:val="22"/>
          <w:szCs w:val="22"/>
        </w:rPr>
      </w:pPr>
      <w:r w:rsidRPr="00817FF4">
        <w:rPr>
          <w:rFonts w:ascii="Century Gothic" w:hAnsi="Century Gothic" w:cs="Arial"/>
          <w:b/>
          <w:color w:val="FF0000"/>
          <w:sz w:val="22"/>
          <w:szCs w:val="22"/>
        </w:rPr>
        <w:t>You will ensure The Mungo Foundation’s sickness/absence procedures are followed</w:t>
      </w:r>
      <w:r>
        <w:rPr>
          <w:rFonts w:ascii="Century Gothic" w:hAnsi="Century Gothic" w:cs="Arial"/>
          <w:b/>
          <w:color w:val="FF0000"/>
          <w:sz w:val="22"/>
          <w:szCs w:val="22"/>
        </w:rPr>
        <w:t>.</w:t>
      </w:r>
    </w:p>
    <w:p w:rsidRPr="00627443" w:rsidR="0075368E" w:rsidP="00627443" w:rsidRDefault="0075368E" w14:paraId="5002E0B9" w14:textId="77777777">
      <w:pPr>
        <w:spacing w:after="120" w:line="276" w:lineRule="auto"/>
        <w:jc w:val="both"/>
        <w:rPr>
          <w:rFonts w:ascii="Century Gothic" w:hAnsi="Century Gothic" w:cs="Arial"/>
          <w:b/>
          <w:bCs/>
          <w:sz w:val="22"/>
          <w:szCs w:val="22"/>
        </w:rPr>
      </w:pPr>
      <w:r w:rsidRPr="00627443">
        <w:rPr>
          <w:rFonts w:ascii="Century Gothic" w:hAnsi="Century Gothic" w:cs="Arial"/>
          <w:b/>
          <w:bCs/>
          <w:sz w:val="22"/>
          <w:szCs w:val="22"/>
        </w:rPr>
        <w:t>Personal Responsibilities</w:t>
      </w:r>
    </w:p>
    <w:p w:rsidRPr="00627443" w:rsidR="0075368E" w:rsidP="00627443" w:rsidRDefault="0075368E" w14:paraId="19740961" w14:textId="77777777">
      <w:pPr>
        <w:numPr>
          <w:ilvl w:val="0"/>
          <w:numId w:val="3"/>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encourage positive attitudes toward the individuals that we support.</w:t>
      </w:r>
    </w:p>
    <w:p w:rsidRPr="00627443" w:rsidR="0075368E" w:rsidP="00627443" w:rsidRDefault="0075368E" w14:paraId="13987E7F" w14:textId="70EB4621">
      <w:pPr>
        <w:numPr>
          <w:ilvl w:val="0"/>
          <w:numId w:val="3"/>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 xml:space="preserve">You will ensure that no action or omission on your part is detrimental to the interests, </w:t>
      </w:r>
      <w:r w:rsidRPr="00627443" w:rsidR="00954F92">
        <w:rPr>
          <w:rFonts w:ascii="Century Gothic" w:hAnsi="Century Gothic" w:cs="Arial"/>
          <w:bCs/>
          <w:sz w:val="22"/>
          <w:szCs w:val="22"/>
        </w:rPr>
        <w:t>condition,</w:t>
      </w:r>
      <w:r w:rsidRPr="00627443">
        <w:rPr>
          <w:rFonts w:ascii="Century Gothic" w:hAnsi="Century Gothic" w:cs="Arial"/>
          <w:bCs/>
          <w:sz w:val="22"/>
          <w:szCs w:val="22"/>
        </w:rPr>
        <w:t xml:space="preserve"> or safety of the individuals we support.</w:t>
      </w:r>
    </w:p>
    <w:p w:rsidRPr="00627443" w:rsidR="0075368E" w:rsidP="00627443" w:rsidRDefault="0075368E" w14:paraId="5C3980B6" w14:textId="77777777">
      <w:pPr>
        <w:numPr>
          <w:ilvl w:val="0"/>
          <w:numId w:val="3"/>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You will work in a flexible way recognising the needs of the individuals we support.</w:t>
      </w:r>
    </w:p>
    <w:p w:rsidR="00647A55" w:rsidP="00627443" w:rsidRDefault="0075368E" w14:paraId="250BB743" w14:textId="77777777">
      <w:pPr>
        <w:numPr>
          <w:ilvl w:val="0"/>
          <w:numId w:val="3"/>
        </w:numPr>
        <w:spacing w:after="120" w:line="276" w:lineRule="auto"/>
        <w:jc w:val="both"/>
        <w:rPr>
          <w:rFonts w:ascii="Century Gothic" w:hAnsi="Century Gothic" w:cs="Arial"/>
          <w:bCs/>
          <w:sz w:val="22"/>
          <w:szCs w:val="22"/>
        </w:rPr>
      </w:pPr>
      <w:r w:rsidRPr="00627443">
        <w:rPr>
          <w:rFonts w:ascii="Century Gothic" w:hAnsi="Century Gothic" w:cs="Arial"/>
          <w:bCs/>
          <w:sz w:val="22"/>
          <w:szCs w:val="22"/>
        </w:rPr>
        <w:t xml:space="preserve">You will </w:t>
      </w:r>
      <w:proofErr w:type="gramStart"/>
      <w:r w:rsidRPr="00627443">
        <w:rPr>
          <w:rFonts w:ascii="Century Gothic" w:hAnsi="Century Gothic" w:cs="Arial"/>
          <w:bCs/>
          <w:sz w:val="22"/>
          <w:szCs w:val="22"/>
        </w:rPr>
        <w:t>represent the organisation in a positive manner at all times</w:t>
      </w:r>
      <w:proofErr w:type="gramEnd"/>
      <w:r w:rsidRPr="00627443">
        <w:rPr>
          <w:rFonts w:ascii="Century Gothic" w:hAnsi="Century Gothic" w:cs="Arial"/>
          <w:bCs/>
          <w:sz w:val="22"/>
          <w:szCs w:val="22"/>
        </w:rPr>
        <w:t>.</w:t>
      </w:r>
    </w:p>
    <w:p w:rsidRPr="006B100E" w:rsidR="006B100E" w:rsidP="006B100E" w:rsidRDefault="006B100E" w14:paraId="41E044E5" w14:textId="77777777">
      <w:pPr>
        <w:numPr>
          <w:ilvl w:val="0"/>
          <w:numId w:val="3"/>
        </w:numPr>
        <w:spacing w:after="120" w:line="276" w:lineRule="auto"/>
        <w:jc w:val="both"/>
        <w:rPr>
          <w:rFonts w:ascii="Century Gothic" w:hAnsi="Century Gothic" w:cs="Arial"/>
          <w:bCs/>
          <w:color w:val="FF0000"/>
          <w:sz w:val="22"/>
          <w:szCs w:val="22"/>
        </w:rPr>
      </w:pPr>
      <w:r w:rsidRPr="006B100E">
        <w:rPr>
          <w:rFonts w:ascii="Century Gothic" w:hAnsi="Century Gothic" w:cs="Arial"/>
          <w:bCs/>
          <w:color w:val="FF0000"/>
          <w:sz w:val="22"/>
          <w:szCs w:val="22"/>
        </w:rPr>
        <w:t>You will take responsibility for ensuring you obtain the relevant qualification in the timescale required to achieve your SSSC registration.</w:t>
      </w:r>
    </w:p>
    <w:p w:rsidRPr="006B100E" w:rsidR="006B100E" w:rsidP="006B100E" w:rsidRDefault="006B100E" w14:paraId="53BFEFBD" w14:textId="77777777">
      <w:pPr>
        <w:numPr>
          <w:ilvl w:val="0"/>
          <w:numId w:val="3"/>
        </w:numPr>
        <w:spacing w:after="120" w:line="276" w:lineRule="auto"/>
        <w:jc w:val="both"/>
        <w:rPr>
          <w:rFonts w:ascii="Century Gothic" w:hAnsi="Century Gothic" w:cs="Arial"/>
          <w:bCs/>
          <w:color w:val="FF0000"/>
          <w:sz w:val="22"/>
          <w:szCs w:val="22"/>
        </w:rPr>
      </w:pPr>
      <w:r w:rsidRPr="006B100E">
        <w:rPr>
          <w:rFonts w:ascii="Century Gothic" w:hAnsi="Century Gothic" w:cs="Arial"/>
          <w:bCs/>
          <w:color w:val="FF0000"/>
          <w:sz w:val="22"/>
          <w:szCs w:val="22"/>
        </w:rPr>
        <w:t xml:space="preserve">Once registered you have a responsibility to ensure that you are continuously developing </w:t>
      </w:r>
      <w:proofErr w:type="gramStart"/>
      <w:r w:rsidRPr="006B100E">
        <w:rPr>
          <w:rFonts w:ascii="Century Gothic" w:hAnsi="Century Gothic" w:cs="Arial"/>
          <w:bCs/>
          <w:color w:val="FF0000"/>
          <w:sz w:val="22"/>
          <w:szCs w:val="22"/>
        </w:rPr>
        <w:t>in order to</w:t>
      </w:r>
      <w:proofErr w:type="gramEnd"/>
      <w:r w:rsidRPr="006B100E">
        <w:rPr>
          <w:rFonts w:ascii="Century Gothic" w:hAnsi="Century Gothic" w:cs="Arial"/>
          <w:bCs/>
          <w:color w:val="FF0000"/>
          <w:sz w:val="22"/>
          <w:szCs w:val="22"/>
        </w:rPr>
        <w:t xml:space="preserve"> maintain registration.</w:t>
      </w:r>
    </w:p>
    <w:p w:rsidRPr="00627443" w:rsidR="006B100E" w:rsidP="00627443" w:rsidRDefault="006B100E" w14:paraId="0D770CB0" w14:textId="77777777">
      <w:pPr>
        <w:numPr>
          <w:ilvl w:val="0"/>
          <w:numId w:val="3"/>
        </w:numPr>
        <w:spacing w:after="120" w:line="276" w:lineRule="auto"/>
        <w:jc w:val="both"/>
        <w:rPr>
          <w:rFonts w:ascii="Century Gothic" w:hAnsi="Century Gothic" w:cs="Arial"/>
          <w:bCs/>
          <w:sz w:val="22"/>
          <w:szCs w:val="22"/>
        </w:rPr>
      </w:pPr>
    </w:p>
    <w:p w:rsidRPr="00627443" w:rsidR="008D4EEC" w:rsidP="00627443" w:rsidRDefault="008D4EEC" w14:paraId="4D824374" w14:textId="77777777">
      <w:pPr>
        <w:spacing w:after="120" w:line="276" w:lineRule="auto"/>
        <w:jc w:val="both"/>
        <w:rPr>
          <w:rFonts w:ascii="Century Gothic" w:hAnsi="Century Gothic" w:cs="Arial"/>
          <w:bCs/>
          <w:sz w:val="22"/>
          <w:szCs w:val="22"/>
        </w:rPr>
      </w:pPr>
    </w:p>
    <w:p w:rsidRPr="00627443" w:rsidR="00A64131" w:rsidP="00627443" w:rsidRDefault="00A64131" w14:paraId="79033271" w14:textId="1CA8CFE1">
      <w:pPr>
        <w:spacing w:after="120" w:line="276" w:lineRule="auto"/>
        <w:jc w:val="both"/>
        <w:rPr>
          <w:rFonts w:ascii="Century Gothic" w:hAnsi="Century Gothic" w:cs="Arial"/>
          <w:b/>
          <w:bCs/>
          <w:sz w:val="22"/>
          <w:szCs w:val="22"/>
        </w:rPr>
      </w:pPr>
      <w:r w:rsidRPr="00627443">
        <w:rPr>
          <w:rFonts w:ascii="Century Gothic" w:hAnsi="Century Gothic" w:cs="Arial"/>
          <w:b/>
          <w:bCs/>
          <w:sz w:val="22"/>
          <w:szCs w:val="22"/>
        </w:rPr>
        <w:t xml:space="preserve">Knowledge, </w:t>
      </w:r>
      <w:proofErr w:type="gramStart"/>
      <w:r w:rsidRPr="00627443">
        <w:rPr>
          <w:rFonts w:ascii="Century Gothic" w:hAnsi="Century Gothic" w:cs="Arial"/>
          <w:b/>
          <w:bCs/>
          <w:sz w:val="22"/>
          <w:szCs w:val="22"/>
        </w:rPr>
        <w:t>Skills</w:t>
      </w:r>
      <w:proofErr w:type="gramEnd"/>
      <w:r w:rsidRPr="00627443">
        <w:rPr>
          <w:rFonts w:ascii="Century Gothic" w:hAnsi="Century Gothic" w:cs="Arial"/>
          <w:b/>
          <w:bCs/>
          <w:sz w:val="22"/>
          <w:szCs w:val="22"/>
        </w:rPr>
        <w:t xml:space="preserve"> and Experience</w:t>
      </w:r>
    </w:p>
    <w:p w:rsidRPr="00627443" w:rsidR="00A64131" w:rsidP="00627443" w:rsidRDefault="00A64131" w14:paraId="0AB31C7B" w14:textId="47727392">
      <w:pPr>
        <w:numPr>
          <w:ilvl w:val="0"/>
          <w:numId w:val="6"/>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have worked in a social care environment, preferably within </w:t>
      </w:r>
      <w:r w:rsidRPr="00627443" w:rsidR="00A76C83">
        <w:rPr>
          <w:rFonts w:ascii="Century Gothic" w:hAnsi="Century Gothic" w:cs="Arial"/>
          <w:sz w:val="22"/>
          <w:szCs w:val="22"/>
        </w:rPr>
        <w:t>Learning Disabilities</w:t>
      </w:r>
      <w:r w:rsidRPr="00627443">
        <w:rPr>
          <w:rFonts w:ascii="Century Gothic" w:hAnsi="Century Gothic" w:cs="Arial"/>
          <w:sz w:val="22"/>
          <w:szCs w:val="22"/>
        </w:rPr>
        <w:t>.</w:t>
      </w:r>
    </w:p>
    <w:p w:rsidRPr="00627443" w:rsidR="00A64131" w:rsidP="00627443" w:rsidRDefault="00A64131" w14:paraId="14583EE1" w14:textId="4D821655">
      <w:pPr>
        <w:pStyle w:val="ListParagraph"/>
        <w:numPr>
          <w:ilvl w:val="0"/>
          <w:numId w:val="6"/>
        </w:numPr>
        <w:spacing w:after="120" w:line="276" w:lineRule="auto"/>
        <w:jc w:val="both"/>
        <w:rPr>
          <w:rFonts w:ascii="Century Gothic" w:hAnsi="Century Gothic" w:cs="Arial"/>
          <w:sz w:val="22"/>
          <w:szCs w:val="22"/>
        </w:rPr>
      </w:pPr>
      <w:r w:rsidRPr="00627443">
        <w:rPr>
          <w:rFonts w:ascii="Century Gothic" w:hAnsi="Century Gothic" w:cs="Arial"/>
          <w:sz w:val="22"/>
          <w:szCs w:val="22"/>
        </w:rPr>
        <w:t xml:space="preserve">To be an enthusiastic self-motivator with the ability to work in a pressurised environment either as a lone worker and/or as part </w:t>
      </w:r>
      <w:r w:rsidR="009D0D6C">
        <w:rPr>
          <w:rFonts w:ascii="Century Gothic" w:hAnsi="Century Gothic" w:cs="Arial"/>
          <w:sz w:val="22"/>
          <w:szCs w:val="22"/>
        </w:rPr>
        <w:t>of</w:t>
      </w:r>
      <w:r w:rsidRPr="00627443">
        <w:rPr>
          <w:rFonts w:ascii="Century Gothic" w:hAnsi="Century Gothic" w:cs="Arial"/>
          <w:sz w:val="22"/>
          <w:szCs w:val="22"/>
        </w:rPr>
        <w:t xml:space="preserve"> a team.</w:t>
      </w:r>
    </w:p>
    <w:p w:rsidRPr="00627443" w:rsidR="00A64131" w:rsidP="00627443" w:rsidRDefault="00A64131" w14:paraId="1870E6F4" w14:textId="621F6259">
      <w:pPr>
        <w:pStyle w:val="ListParagraph"/>
        <w:numPr>
          <w:ilvl w:val="0"/>
          <w:numId w:val="6"/>
        </w:numPr>
        <w:spacing w:after="120" w:line="276" w:lineRule="auto"/>
        <w:jc w:val="both"/>
        <w:rPr>
          <w:rFonts w:ascii="Century Gothic" w:hAnsi="Century Gothic" w:cs="Arial"/>
          <w:sz w:val="22"/>
          <w:szCs w:val="22"/>
        </w:rPr>
      </w:pPr>
      <w:r w:rsidRPr="00627443">
        <w:rPr>
          <w:rFonts w:ascii="Century Gothic" w:hAnsi="Century Gothic" w:cs="Arial"/>
          <w:sz w:val="22"/>
          <w:szCs w:val="22"/>
        </w:rPr>
        <w:t>To be able to use initiative, be pro</w:t>
      </w:r>
      <w:r w:rsidRPr="00627443" w:rsidR="00A76C83">
        <w:rPr>
          <w:rFonts w:ascii="Century Gothic" w:hAnsi="Century Gothic" w:cs="Arial"/>
          <w:sz w:val="22"/>
          <w:szCs w:val="22"/>
        </w:rPr>
        <w:t>-</w:t>
      </w:r>
      <w:r w:rsidRPr="00627443">
        <w:rPr>
          <w:rFonts w:ascii="Century Gothic" w:hAnsi="Century Gothic" w:cs="Arial"/>
          <w:sz w:val="22"/>
          <w:szCs w:val="22"/>
        </w:rPr>
        <w:t xml:space="preserve">active in continuously developing the service. </w:t>
      </w:r>
    </w:p>
    <w:p w:rsidRPr="00627443" w:rsidR="00A64131" w:rsidP="00627443" w:rsidRDefault="00A64131" w14:paraId="3E58CE5F" w14:textId="77777777">
      <w:pPr>
        <w:pStyle w:val="ListParagraph"/>
        <w:numPr>
          <w:ilvl w:val="0"/>
          <w:numId w:val="6"/>
        </w:numPr>
        <w:spacing w:after="120" w:line="276" w:lineRule="auto"/>
        <w:jc w:val="both"/>
        <w:rPr>
          <w:rFonts w:ascii="Century Gothic" w:hAnsi="Century Gothic" w:cs="Arial"/>
          <w:sz w:val="22"/>
          <w:szCs w:val="22"/>
        </w:rPr>
      </w:pPr>
      <w:r w:rsidRPr="00627443">
        <w:rPr>
          <w:rFonts w:ascii="Century Gothic" w:hAnsi="Century Gothic" w:cs="Arial"/>
          <w:sz w:val="22"/>
          <w:szCs w:val="22"/>
        </w:rPr>
        <w:t xml:space="preserve">To have excellent communication skills both oral and written. </w:t>
      </w:r>
    </w:p>
    <w:p w:rsidRPr="00627443" w:rsidR="00A64131" w:rsidP="00627443" w:rsidRDefault="00A64131" w14:paraId="6FF1E109" w14:textId="77777777">
      <w:pPr>
        <w:numPr>
          <w:ilvl w:val="0"/>
          <w:numId w:val="6"/>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show sensitivity to the needs of the service user group and staff team and to maintain professional boundaries.</w:t>
      </w:r>
    </w:p>
    <w:p w:rsidRPr="00627443" w:rsidR="00A64131" w:rsidP="00627443" w:rsidRDefault="00A64131" w14:paraId="2D52FDE6" w14:textId="77777777">
      <w:pPr>
        <w:numPr>
          <w:ilvl w:val="0"/>
          <w:numId w:val="6"/>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To have specialised knowledge as applicable to the service area.</w:t>
      </w:r>
    </w:p>
    <w:p w:rsidRPr="00627443" w:rsidR="00A64131" w:rsidP="00627443" w:rsidRDefault="00A64131" w14:paraId="63E31C1F" w14:textId="534EE6BA">
      <w:pPr>
        <w:numPr>
          <w:ilvl w:val="0"/>
          <w:numId w:val="6"/>
        </w:numPr>
        <w:spacing w:after="120" w:line="276" w:lineRule="auto"/>
        <w:ind w:left="714" w:hanging="357"/>
        <w:jc w:val="both"/>
        <w:rPr>
          <w:rFonts w:ascii="Century Gothic" w:hAnsi="Century Gothic" w:cs="Arial"/>
          <w:sz w:val="22"/>
          <w:szCs w:val="22"/>
        </w:rPr>
      </w:pPr>
      <w:r w:rsidRPr="00627443">
        <w:rPr>
          <w:rFonts w:ascii="Century Gothic" w:hAnsi="Century Gothic" w:cs="Arial"/>
          <w:sz w:val="22"/>
          <w:szCs w:val="22"/>
        </w:rPr>
        <w:t xml:space="preserve">To have achieved or be willing to obtain SVQ II / other relevant qualifications. </w:t>
      </w:r>
    </w:p>
    <w:p w:rsidR="00627443" w:rsidRDefault="00627443" w14:paraId="4A06D752" w14:textId="77777777">
      <w:pPr>
        <w:rPr>
          <w:rFonts w:ascii="Century Gothic" w:hAnsi="Century Gothic" w:cs="Arial"/>
          <w:b/>
          <w:sz w:val="22"/>
          <w:szCs w:val="22"/>
        </w:rPr>
      </w:pPr>
      <w:r>
        <w:rPr>
          <w:rFonts w:ascii="Century Gothic" w:hAnsi="Century Gothic" w:cs="Arial"/>
          <w:b/>
          <w:sz w:val="22"/>
          <w:szCs w:val="22"/>
        </w:rPr>
        <w:br w:type="page"/>
      </w:r>
    </w:p>
    <w:p w:rsidR="00627443" w:rsidP="00627443" w:rsidRDefault="00627443" w14:paraId="4486CD2B" w14:textId="77777777">
      <w:pPr>
        <w:spacing w:after="120" w:line="276" w:lineRule="auto"/>
        <w:jc w:val="both"/>
        <w:rPr>
          <w:rFonts w:ascii="Century Gothic" w:hAnsi="Century Gothic" w:cs="Arial"/>
          <w:b/>
          <w:sz w:val="22"/>
          <w:szCs w:val="22"/>
        </w:rPr>
      </w:pPr>
    </w:p>
    <w:p w:rsidRPr="00627443" w:rsidR="00592FE7" w:rsidP="00627443" w:rsidRDefault="00592FE7" w14:paraId="1AA1BD15" w14:textId="037F4500">
      <w:pPr>
        <w:spacing w:after="120" w:line="276" w:lineRule="auto"/>
        <w:jc w:val="both"/>
        <w:rPr>
          <w:rFonts w:ascii="Century Gothic" w:hAnsi="Century Gothic" w:cs="Arial"/>
          <w:b/>
          <w:sz w:val="22"/>
          <w:szCs w:val="22"/>
        </w:rPr>
      </w:pPr>
      <w:r w:rsidRPr="00627443">
        <w:rPr>
          <w:rFonts w:ascii="Century Gothic" w:hAnsi="Century Gothic" w:cs="Arial"/>
          <w:b/>
          <w:sz w:val="22"/>
          <w:szCs w:val="22"/>
        </w:rPr>
        <w:t xml:space="preserve">This is not an exhaustive </w:t>
      </w:r>
      <w:proofErr w:type="gramStart"/>
      <w:r w:rsidRPr="00627443">
        <w:rPr>
          <w:rFonts w:ascii="Century Gothic" w:hAnsi="Century Gothic" w:cs="Arial"/>
          <w:b/>
          <w:sz w:val="22"/>
          <w:szCs w:val="22"/>
        </w:rPr>
        <w:t>list</w:t>
      </w:r>
      <w:proofErr w:type="gramEnd"/>
      <w:r w:rsidRPr="00627443">
        <w:rPr>
          <w:rFonts w:ascii="Century Gothic" w:hAnsi="Century Gothic" w:cs="Arial"/>
          <w:b/>
          <w:sz w:val="22"/>
          <w:szCs w:val="22"/>
        </w:rPr>
        <w:t xml:space="preserve"> and the post holder will be expected to undertake other duties as determined by the organisation.</w:t>
      </w:r>
    </w:p>
    <w:p w:rsidRPr="00627443" w:rsidR="00592FE7" w:rsidP="00627443" w:rsidRDefault="00592FE7" w14:paraId="49DF9A62" w14:textId="77777777">
      <w:pPr>
        <w:spacing w:after="120" w:line="276" w:lineRule="auto"/>
        <w:jc w:val="both"/>
        <w:rPr>
          <w:rFonts w:ascii="Century Gothic" w:hAnsi="Century Gothic" w:cs="Arial"/>
          <w:b/>
          <w:sz w:val="22"/>
          <w:szCs w:val="22"/>
        </w:rPr>
      </w:pPr>
    </w:p>
    <w:p w:rsidRPr="00627443" w:rsidR="00A64131" w:rsidP="00627443" w:rsidRDefault="00A64131" w14:paraId="22326D95" w14:textId="77777777">
      <w:pPr>
        <w:spacing w:after="120" w:line="276" w:lineRule="auto"/>
        <w:jc w:val="both"/>
        <w:rPr>
          <w:rFonts w:ascii="Century Gothic" w:hAnsi="Century Gothic" w:cs="Arial"/>
          <w:sz w:val="22"/>
          <w:szCs w:val="22"/>
        </w:rPr>
      </w:pPr>
    </w:p>
    <w:p w:rsidRPr="00627443" w:rsidR="00592FE7" w:rsidP="00627443" w:rsidRDefault="00592FE7" w14:paraId="03A2A7A7" w14:textId="77777777">
      <w:pPr>
        <w:spacing w:after="120" w:line="276" w:lineRule="auto"/>
        <w:jc w:val="both"/>
        <w:rPr>
          <w:rFonts w:ascii="Century Gothic" w:hAnsi="Century Gothic" w:cs="Arial"/>
          <w:sz w:val="22"/>
          <w:szCs w:val="22"/>
        </w:rPr>
      </w:pPr>
      <w:r w:rsidRPr="00627443">
        <w:rPr>
          <w:rFonts w:ascii="Century Gothic" w:hAnsi="Century Gothic" w:cs="Arial"/>
          <w:sz w:val="22"/>
          <w:szCs w:val="22"/>
        </w:rPr>
        <w:t>I have read and understood the contents of the above Job Description and accept the contents.</w:t>
      </w:r>
    </w:p>
    <w:p w:rsidRPr="00627443" w:rsidR="00592FE7" w:rsidP="00627443" w:rsidRDefault="00592FE7" w14:paraId="12065FD4" w14:textId="77777777">
      <w:pPr>
        <w:spacing w:after="120" w:line="276" w:lineRule="auto"/>
        <w:jc w:val="both"/>
        <w:rPr>
          <w:rFonts w:ascii="Century Gothic" w:hAnsi="Century Gothic" w:cs="Arial"/>
          <w:sz w:val="22"/>
          <w:szCs w:val="22"/>
        </w:rPr>
      </w:pPr>
    </w:p>
    <w:p w:rsidRPr="00627443" w:rsidR="00592FE7" w:rsidP="00627443" w:rsidRDefault="00592FE7" w14:paraId="42C309B5" w14:textId="13A0DDFC">
      <w:pPr>
        <w:spacing w:after="120" w:line="276" w:lineRule="auto"/>
        <w:jc w:val="both"/>
        <w:rPr>
          <w:rFonts w:ascii="Century Gothic" w:hAnsi="Century Gothic" w:cs="Arial"/>
          <w:b/>
          <w:sz w:val="22"/>
          <w:szCs w:val="22"/>
        </w:rPr>
      </w:pPr>
      <w:r w:rsidRPr="00627443">
        <w:rPr>
          <w:rFonts w:ascii="Century Gothic" w:hAnsi="Century Gothic" w:cs="Arial"/>
          <w:b/>
          <w:sz w:val="22"/>
          <w:szCs w:val="22"/>
        </w:rPr>
        <w:t>Signed:</w:t>
      </w:r>
      <w:r w:rsidRPr="00627443">
        <w:rPr>
          <w:rFonts w:ascii="Century Gothic" w:hAnsi="Century Gothic" w:cs="Arial"/>
          <w:b/>
          <w:sz w:val="22"/>
          <w:szCs w:val="22"/>
        </w:rPr>
        <w:tab/>
      </w:r>
      <w:r w:rsidRPr="00627443">
        <w:rPr>
          <w:rFonts w:ascii="Century Gothic" w:hAnsi="Century Gothic" w:cs="Arial"/>
          <w:b/>
          <w:sz w:val="22"/>
          <w:szCs w:val="22"/>
        </w:rPr>
        <w:t>....................................................</w:t>
      </w:r>
      <w:r w:rsidRPr="00627443">
        <w:rPr>
          <w:rFonts w:ascii="Century Gothic" w:hAnsi="Century Gothic" w:cs="Arial"/>
          <w:b/>
          <w:sz w:val="22"/>
          <w:szCs w:val="22"/>
        </w:rPr>
        <w:tab/>
      </w:r>
      <w:r w:rsidRPr="00627443">
        <w:rPr>
          <w:rFonts w:ascii="Century Gothic" w:hAnsi="Century Gothic" w:cs="Arial"/>
          <w:b/>
          <w:sz w:val="22"/>
          <w:szCs w:val="22"/>
        </w:rPr>
        <w:tab/>
      </w:r>
      <w:r w:rsidRPr="00627443">
        <w:rPr>
          <w:rFonts w:ascii="Century Gothic" w:hAnsi="Century Gothic" w:cs="Arial"/>
          <w:b/>
          <w:sz w:val="22"/>
          <w:szCs w:val="22"/>
        </w:rPr>
        <w:t>Dated:</w:t>
      </w:r>
      <w:r w:rsidR="00627443">
        <w:rPr>
          <w:rFonts w:ascii="Century Gothic" w:hAnsi="Century Gothic" w:cs="Arial"/>
          <w:b/>
          <w:sz w:val="22"/>
          <w:szCs w:val="22"/>
        </w:rPr>
        <w:tab/>
      </w:r>
      <w:r w:rsidR="00627443">
        <w:rPr>
          <w:rFonts w:ascii="Century Gothic" w:hAnsi="Century Gothic" w:cs="Arial"/>
          <w:b/>
          <w:sz w:val="22"/>
          <w:szCs w:val="22"/>
        </w:rPr>
        <w:tab/>
      </w:r>
      <w:r w:rsidRPr="00627443">
        <w:rPr>
          <w:rFonts w:ascii="Century Gothic" w:hAnsi="Century Gothic" w:cs="Arial"/>
          <w:b/>
          <w:sz w:val="22"/>
          <w:szCs w:val="22"/>
        </w:rPr>
        <w:t>....................................</w:t>
      </w:r>
    </w:p>
    <w:p w:rsidRPr="00627443" w:rsidR="00592FE7" w:rsidP="00627443" w:rsidRDefault="00592FE7" w14:paraId="4F5835E7" w14:textId="77777777">
      <w:pPr>
        <w:spacing w:after="120" w:line="276" w:lineRule="auto"/>
        <w:jc w:val="both"/>
        <w:rPr>
          <w:rFonts w:ascii="Century Gothic" w:hAnsi="Century Gothic" w:cs="Arial"/>
          <w:b/>
          <w:sz w:val="22"/>
          <w:szCs w:val="22"/>
        </w:rPr>
      </w:pPr>
    </w:p>
    <w:p w:rsidRPr="00627443" w:rsidR="00592FE7" w:rsidP="00627443" w:rsidRDefault="00592FE7" w14:paraId="0618ADE5" w14:textId="77777777">
      <w:pPr>
        <w:spacing w:after="120" w:line="276" w:lineRule="auto"/>
        <w:jc w:val="both"/>
        <w:rPr>
          <w:rFonts w:ascii="Century Gothic" w:hAnsi="Century Gothic" w:cs="Arial"/>
          <w:b/>
          <w:sz w:val="22"/>
          <w:szCs w:val="22"/>
        </w:rPr>
      </w:pPr>
    </w:p>
    <w:p w:rsidRPr="00627443" w:rsidR="00592FE7" w:rsidP="00627443" w:rsidRDefault="00592FE7" w14:paraId="7BD3EEE6" w14:textId="77777777">
      <w:pPr>
        <w:spacing w:after="120" w:line="276" w:lineRule="auto"/>
        <w:jc w:val="both"/>
        <w:rPr>
          <w:rFonts w:ascii="Century Gothic" w:hAnsi="Century Gothic" w:cs="Arial"/>
          <w:b/>
          <w:sz w:val="22"/>
          <w:szCs w:val="22"/>
        </w:rPr>
      </w:pPr>
      <w:r w:rsidRPr="00627443">
        <w:rPr>
          <w:rFonts w:ascii="Century Gothic" w:hAnsi="Century Gothic" w:cs="Arial"/>
          <w:b/>
          <w:sz w:val="22"/>
          <w:szCs w:val="22"/>
        </w:rPr>
        <w:t>Print Name:</w:t>
      </w:r>
      <w:r w:rsidRPr="00627443">
        <w:rPr>
          <w:rFonts w:ascii="Century Gothic" w:hAnsi="Century Gothic" w:cs="Arial"/>
          <w:b/>
          <w:sz w:val="22"/>
          <w:szCs w:val="22"/>
        </w:rPr>
        <w:tab/>
      </w:r>
      <w:r w:rsidRPr="00627443">
        <w:rPr>
          <w:rFonts w:ascii="Century Gothic" w:hAnsi="Century Gothic" w:cs="Arial"/>
          <w:b/>
          <w:sz w:val="22"/>
          <w:szCs w:val="22"/>
        </w:rPr>
        <w:t>.............................................</w:t>
      </w:r>
    </w:p>
    <w:p w:rsidRPr="00627443" w:rsidR="00592FE7" w:rsidP="00627443" w:rsidRDefault="00592FE7" w14:paraId="0C80DD0D" w14:textId="77777777">
      <w:pPr>
        <w:spacing w:after="120" w:line="276" w:lineRule="auto"/>
        <w:jc w:val="both"/>
        <w:rPr>
          <w:rFonts w:ascii="Century Gothic" w:hAnsi="Century Gothic" w:cs="Arial"/>
          <w:sz w:val="22"/>
          <w:szCs w:val="22"/>
        </w:rPr>
      </w:pPr>
    </w:p>
    <w:sectPr w:rsidRPr="00627443" w:rsidR="00592FE7" w:rsidSect="00894C4C">
      <w:headerReference w:type="default" r:id="rId16"/>
      <w:footerReference w:type="default" r:id="rId17"/>
      <w:pgSz w:w="11906" w:h="16838" w:orient="portrait"/>
      <w:pgMar w:top="567" w:right="849"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75B5" w:rsidRDefault="002D75B5" w14:paraId="1292C7AA" w14:textId="77777777">
      <w:r>
        <w:separator/>
      </w:r>
    </w:p>
  </w:endnote>
  <w:endnote w:type="continuationSeparator" w:id="0">
    <w:p w:rsidR="002D75B5" w:rsidRDefault="002D75B5" w14:paraId="10DC242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5368E" w:rsidRDefault="0075368E" w14:paraId="5B0DC614" w14:textId="77777777">
    <w:pPr>
      <w:pStyle w:val="Footer"/>
      <w:jc w:val="center"/>
    </w:pPr>
    <w:r>
      <w:fldChar w:fldCharType="begin"/>
    </w:r>
    <w:r>
      <w:instrText xml:space="preserve"> PAGE   \* MERGEFORMAT </w:instrText>
    </w:r>
    <w:r>
      <w:fldChar w:fldCharType="separate"/>
    </w:r>
    <w:r w:rsidR="00255CAE">
      <w:rPr>
        <w:noProof/>
      </w:rPr>
      <w:t>5</w:t>
    </w:r>
    <w:r>
      <w:rPr>
        <w:noProof/>
      </w:rPr>
      <w:fldChar w:fldCharType="end"/>
    </w:r>
  </w:p>
  <w:p w:rsidR="0075368E" w:rsidRDefault="0075368E" w14:paraId="3A74D5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75B5" w:rsidRDefault="002D75B5" w14:paraId="7DDB03C7" w14:textId="77777777">
      <w:r>
        <w:separator/>
      </w:r>
    </w:p>
  </w:footnote>
  <w:footnote w:type="continuationSeparator" w:id="0">
    <w:p w:rsidR="002D75B5" w:rsidRDefault="002D75B5" w14:paraId="11F596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368E" w:rsidP="00894C4C" w:rsidRDefault="0075368E" w14:paraId="52399DEB" w14:textId="77777777">
    <w:pPr>
      <w:pStyle w:val="Header"/>
      <w:jc w:val="right"/>
    </w:pPr>
    <w:r>
      <w:rPr>
        <w:noProof/>
        <w:lang w:eastAsia="en-GB"/>
      </w:rPr>
      <w:drawing>
        <wp:inline distT="0" distB="0" distL="0" distR="0" wp14:anchorId="07E6BDA8" wp14:editId="3A0690DA">
          <wp:extent cx="2314800" cy="9432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1">
                    <a:extLst>
                      <a:ext uri="{28A0092B-C50C-407E-A947-70E740481C1C}">
                        <a14:useLocalDpi xmlns:a14="http://schemas.microsoft.com/office/drawing/2010/main" val="0"/>
                      </a:ext>
                    </a:extLst>
                  </a:blip>
                  <a:stretch>
                    <a:fillRect/>
                  </a:stretch>
                </pic:blipFill>
                <pic:spPr>
                  <a:xfrm>
                    <a:off x="0" y="0"/>
                    <a:ext cx="2314800" cy="94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251"/>
    <w:multiLevelType w:val="hybridMultilevel"/>
    <w:tmpl w:val="23E8D1B2"/>
    <w:lvl w:ilvl="0" w:tplc="3A427AFA">
      <w:numFmt w:val="bullet"/>
      <w:lvlText w:val="-"/>
      <w:lvlJc w:val="left"/>
      <w:pPr>
        <w:ind w:left="720" w:hanging="360"/>
      </w:pPr>
      <w:rPr>
        <w:rFonts w:hint="default" w:ascii="Century Gothic" w:hAnsi="Century Gothic" w:eastAsia="Times New Roman" w:cs="Tahoma"/>
        <w:u w:val="none"/>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 w15:restartNumberingAfterBreak="0">
    <w:nsid w:val="0A910446"/>
    <w:multiLevelType w:val="hybridMultilevel"/>
    <w:tmpl w:val="37368E8E"/>
    <w:lvl w:ilvl="0" w:tplc="3A427AFA">
      <w:numFmt w:val="bullet"/>
      <w:lvlText w:val="-"/>
      <w:lvlJc w:val="left"/>
      <w:pPr>
        <w:ind w:left="1080" w:hanging="360"/>
      </w:pPr>
      <w:rPr>
        <w:rFonts w:hint="default" w:ascii="Century Gothic" w:hAnsi="Century Gothic" w:eastAsia="Times New Roman" w:cs="Tahoma"/>
        <w:u w:val="none"/>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7A12A90"/>
    <w:multiLevelType w:val="hybridMultilevel"/>
    <w:tmpl w:val="093EEF62"/>
    <w:lvl w:ilvl="0" w:tplc="3A427AFA">
      <w:numFmt w:val="bullet"/>
      <w:lvlText w:val="-"/>
      <w:lvlJc w:val="left"/>
      <w:pPr>
        <w:ind w:left="720" w:hanging="360"/>
      </w:pPr>
      <w:rPr>
        <w:rFonts w:hint="default" w:ascii="Century Gothic" w:hAnsi="Century Gothic" w:eastAsia="Times New Roman" w:cs="Tahoma"/>
        <w:u w:val="no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0FE60B3"/>
    <w:multiLevelType w:val="hybridMultilevel"/>
    <w:tmpl w:val="0B146BB2"/>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7C2C05"/>
    <w:multiLevelType w:val="hybridMultilevel"/>
    <w:tmpl w:val="DF0E9D62"/>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4A0046"/>
    <w:multiLevelType w:val="hybridMultilevel"/>
    <w:tmpl w:val="4BAC6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AC14C22"/>
    <w:multiLevelType w:val="hybridMultilevel"/>
    <w:tmpl w:val="07BACDFA"/>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C7A6388"/>
    <w:multiLevelType w:val="hybridMultilevel"/>
    <w:tmpl w:val="51DA9A60"/>
    <w:lvl w:ilvl="0" w:tplc="3A427AFA">
      <w:numFmt w:val="bullet"/>
      <w:lvlText w:val="-"/>
      <w:lvlJc w:val="left"/>
      <w:pPr>
        <w:ind w:left="720" w:hanging="360"/>
      </w:pPr>
      <w:rPr>
        <w:rFonts w:hint="default" w:ascii="Century Gothic" w:hAnsi="Century Gothic" w:eastAsia="Times New Roman" w:cs="Tahoma"/>
        <w:u w:val="none"/>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3C7B793A"/>
    <w:multiLevelType w:val="hybridMultilevel"/>
    <w:tmpl w:val="E7BCBB94"/>
    <w:lvl w:ilvl="0" w:tplc="3A427AFA">
      <w:numFmt w:val="bullet"/>
      <w:lvlText w:val="-"/>
      <w:lvlJc w:val="left"/>
      <w:pPr>
        <w:ind w:left="720" w:hanging="360"/>
      </w:pPr>
      <w:rPr>
        <w:rFonts w:hint="default" w:ascii="Century Gothic" w:hAnsi="Century Gothic" w:eastAsia="Times New Roman" w:cs="Tahoma"/>
        <w:u w:val="none"/>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ED70652"/>
    <w:multiLevelType w:val="hybridMultilevel"/>
    <w:tmpl w:val="C6DC5D8C"/>
    <w:lvl w:ilvl="0" w:tplc="3A427AFA">
      <w:numFmt w:val="bullet"/>
      <w:lvlText w:val="-"/>
      <w:lvlJc w:val="left"/>
      <w:pPr>
        <w:ind w:left="720" w:hanging="360"/>
      </w:pPr>
      <w:rPr>
        <w:rFonts w:hint="default" w:ascii="Century Gothic" w:hAnsi="Century Gothic" w:eastAsia="Times New Roman" w:cs="Tahoma"/>
        <w:u w:val="none"/>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0" w15:restartNumberingAfterBreak="0">
    <w:nsid w:val="4C3F437C"/>
    <w:multiLevelType w:val="hybridMultilevel"/>
    <w:tmpl w:val="4B404774"/>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1C2232E"/>
    <w:multiLevelType w:val="hybridMultilevel"/>
    <w:tmpl w:val="AAAAAB92"/>
    <w:lvl w:ilvl="0" w:tplc="3A427AFA">
      <w:numFmt w:val="bullet"/>
      <w:lvlText w:val="-"/>
      <w:lvlJc w:val="left"/>
      <w:pPr>
        <w:ind w:left="720" w:hanging="360"/>
      </w:pPr>
      <w:rPr>
        <w:rFonts w:hint="default" w:ascii="Century Gothic" w:hAnsi="Century Gothic" w:eastAsia="Times New Roman" w:cs="Tahoma"/>
        <w:u w:val="no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0C1B24"/>
    <w:multiLevelType w:val="hybridMultilevel"/>
    <w:tmpl w:val="EB7202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FBA4446"/>
    <w:multiLevelType w:val="hybridMultilevel"/>
    <w:tmpl w:val="2A72E6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rPr>
    </w:lvl>
    <w:lvl w:ilvl="8" w:tplc="08090005">
      <w:start w:val="1"/>
      <w:numFmt w:val="bullet"/>
      <w:lvlText w:val=""/>
      <w:lvlJc w:val="left"/>
      <w:pPr>
        <w:ind w:left="6480" w:hanging="360"/>
      </w:pPr>
      <w:rPr>
        <w:rFonts w:hint="default" w:ascii="Wingdings" w:hAnsi="Wingdings"/>
      </w:rPr>
    </w:lvl>
  </w:abstractNum>
  <w:num w:numId="1" w16cid:durableId="757752986">
    <w:abstractNumId w:val="3"/>
  </w:num>
  <w:num w:numId="2" w16cid:durableId="1450590601">
    <w:abstractNumId w:val="4"/>
  </w:num>
  <w:num w:numId="3" w16cid:durableId="781341141">
    <w:abstractNumId w:val="6"/>
  </w:num>
  <w:num w:numId="4" w16cid:durableId="1346328852">
    <w:abstractNumId w:val="0"/>
  </w:num>
  <w:num w:numId="5" w16cid:durableId="669257691">
    <w:abstractNumId w:val="8"/>
  </w:num>
  <w:num w:numId="6" w16cid:durableId="789780731">
    <w:abstractNumId w:val="9"/>
  </w:num>
  <w:num w:numId="7" w16cid:durableId="497157328">
    <w:abstractNumId w:val="5"/>
  </w:num>
  <w:num w:numId="8" w16cid:durableId="1491558021">
    <w:abstractNumId w:val="11"/>
  </w:num>
  <w:num w:numId="9" w16cid:durableId="254483235">
    <w:abstractNumId w:val="10"/>
  </w:num>
  <w:num w:numId="10" w16cid:durableId="1733655275">
    <w:abstractNumId w:val="1"/>
  </w:num>
  <w:num w:numId="11" w16cid:durableId="830676366">
    <w:abstractNumId w:val="13"/>
  </w:num>
  <w:num w:numId="12" w16cid:durableId="90900025">
    <w:abstractNumId w:val="12"/>
  </w:num>
  <w:num w:numId="13" w16cid:durableId="1616136732">
    <w:abstractNumId w:val="7"/>
  </w:num>
  <w:num w:numId="14" w16cid:durableId="1676149087">
    <w:abstractNumId w:val="2"/>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E27"/>
    <w:rsid w:val="00012AC8"/>
    <w:rsid w:val="00026288"/>
    <w:rsid w:val="00052307"/>
    <w:rsid w:val="00053F8D"/>
    <w:rsid w:val="000563C7"/>
    <w:rsid w:val="00056FBA"/>
    <w:rsid w:val="0005741E"/>
    <w:rsid w:val="00076702"/>
    <w:rsid w:val="000A7B57"/>
    <w:rsid w:val="000B0359"/>
    <w:rsid w:val="000C519B"/>
    <w:rsid w:val="000D2308"/>
    <w:rsid w:val="000E2A2E"/>
    <w:rsid w:val="00103DCA"/>
    <w:rsid w:val="00120247"/>
    <w:rsid w:val="00135A0C"/>
    <w:rsid w:val="00135A8D"/>
    <w:rsid w:val="0013775C"/>
    <w:rsid w:val="001458C0"/>
    <w:rsid w:val="00153AFA"/>
    <w:rsid w:val="00186CCB"/>
    <w:rsid w:val="001D0099"/>
    <w:rsid w:val="001D5034"/>
    <w:rsid w:val="001E2C73"/>
    <w:rsid w:val="001F47CF"/>
    <w:rsid w:val="0020390A"/>
    <w:rsid w:val="00221BAD"/>
    <w:rsid w:val="0024520C"/>
    <w:rsid w:val="00255CAE"/>
    <w:rsid w:val="00270FAD"/>
    <w:rsid w:val="00282487"/>
    <w:rsid w:val="002837F7"/>
    <w:rsid w:val="002959DA"/>
    <w:rsid w:val="002D36E5"/>
    <w:rsid w:val="002D51E3"/>
    <w:rsid w:val="002D75B5"/>
    <w:rsid w:val="00310ED6"/>
    <w:rsid w:val="00314DC0"/>
    <w:rsid w:val="00334E54"/>
    <w:rsid w:val="0034152B"/>
    <w:rsid w:val="00346046"/>
    <w:rsid w:val="0035401E"/>
    <w:rsid w:val="003560B1"/>
    <w:rsid w:val="0035797F"/>
    <w:rsid w:val="003730DA"/>
    <w:rsid w:val="00383DCE"/>
    <w:rsid w:val="003D275F"/>
    <w:rsid w:val="003E0233"/>
    <w:rsid w:val="003F18AC"/>
    <w:rsid w:val="003F5EBF"/>
    <w:rsid w:val="00410DE3"/>
    <w:rsid w:val="004241B1"/>
    <w:rsid w:val="00431E2B"/>
    <w:rsid w:val="00460878"/>
    <w:rsid w:val="00490AD4"/>
    <w:rsid w:val="004A01F1"/>
    <w:rsid w:val="004C50BD"/>
    <w:rsid w:val="004E24E7"/>
    <w:rsid w:val="004F6B21"/>
    <w:rsid w:val="00536C52"/>
    <w:rsid w:val="00576CE1"/>
    <w:rsid w:val="00591A2E"/>
    <w:rsid w:val="00592FE7"/>
    <w:rsid w:val="00594C2A"/>
    <w:rsid w:val="005A377F"/>
    <w:rsid w:val="005B4C61"/>
    <w:rsid w:val="005C644B"/>
    <w:rsid w:val="005D43C4"/>
    <w:rsid w:val="005E24B6"/>
    <w:rsid w:val="005F235E"/>
    <w:rsid w:val="006042DC"/>
    <w:rsid w:val="0061257A"/>
    <w:rsid w:val="00627443"/>
    <w:rsid w:val="00641123"/>
    <w:rsid w:val="00647A55"/>
    <w:rsid w:val="006641F4"/>
    <w:rsid w:val="006673FF"/>
    <w:rsid w:val="006857F9"/>
    <w:rsid w:val="006B100E"/>
    <w:rsid w:val="006B5B2D"/>
    <w:rsid w:val="006D0E74"/>
    <w:rsid w:val="006E0F04"/>
    <w:rsid w:val="006F03B8"/>
    <w:rsid w:val="006F245E"/>
    <w:rsid w:val="006F3BA6"/>
    <w:rsid w:val="00707194"/>
    <w:rsid w:val="00726C4C"/>
    <w:rsid w:val="0075368E"/>
    <w:rsid w:val="0077770C"/>
    <w:rsid w:val="00782BC1"/>
    <w:rsid w:val="00791D60"/>
    <w:rsid w:val="007C78E7"/>
    <w:rsid w:val="007E1007"/>
    <w:rsid w:val="007E3B74"/>
    <w:rsid w:val="0080136E"/>
    <w:rsid w:val="00815AEE"/>
    <w:rsid w:val="00817FF4"/>
    <w:rsid w:val="008322EA"/>
    <w:rsid w:val="008334B9"/>
    <w:rsid w:val="00880E0F"/>
    <w:rsid w:val="00894C4C"/>
    <w:rsid w:val="008B244E"/>
    <w:rsid w:val="008B2C31"/>
    <w:rsid w:val="008C074E"/>
    <w:rsid w:val="008D1A46"/>
    <w:rsid w:val="008D4EEC"/>
    <w:rsid w:val="008D6D5F"/>
    <w:rsid w:val="008E6C14"/>
    <w:rsid w:val="008F572E"/>
    <w:rsid w:val="00901062"/>
    <w:rsid w:val="00904F55"/>
    <w:rsid w:val="00910FEB"/>
    <w:rsid w:val="00926023"/>
    <w:rsid w:val="00927F90"/>
    <w:rsid w:val="00954F92"/>
    <w:rsid w:val="00960F62"/>
    <w:rsid w:val="00967A93"/>
    <w:rsid w:val="009700C5"/>
    <w:rsid w:val="00970181"/>
    <w:rsid w:val="00981968"/>
    <w:rsid w:val="00982C0E"/>
    <w:rsid w:val="009A65BA"/>
    <w:rsid w:val="009C008F"/>
    <w:rsid w:val="009C1B2E"/>
    <w:rsid w:val="009D0D6C"/>
    <w:rsid w:val="00A25525"/>
    <w:rsid w:val="00A64131"/>
    <w:rsid w:val="00A64538"/>
    <w:rsid w:val="00A76C83"/>
    <w:rsid w:val="00A87AA1"/>
    <w:rsid w:val="00A97701"/>
    <w:rsid w:val="00AA6428"/>
    <w:rsid w:val="00AA659F"/>
    <w:rsid w:val="00AA7854"/>
    <w:rsid w:val="00AB7467"/>
    <w:rsid w:val="00AC198D"/>
    <w:rsid w:val="00AC3654"/>
    <w:rsid w:val="00AF5BDC"/>
    <w:rsid w:val="00B075A6"/>
    <w:rsid w:val="00B23E4A"/>
    <w:rsid w:val="00B25E98"/>
    <w:rsid w:val="00B71E6B"/>
    <w:rsid w:val="00B81958"/>
    <w:rsid w:val="00BB1948"/>
    <w:rsid w:val="00BB6479"/>
    <w:rsid w:val="00BB6625"/>
    <w:rsid w:val="00C27E27"/>
    <w:rsid w:val="00C32CB6"/>
    <w:rsid w:val="00C35465"/>
    <w:rsid w:val="00C73B7F"/>
    <w:rsid w:val="00C7484C"/>
    <w:rsid w:val="00C86753"/>
    <w:rsid w:val="00CA1689"/>
    <w:rsid w:val="00CA2603"/>
    <w:rsid w:val="00CB1CDD"/>
    <w:rsid w:val="00CB2FD4"/>
    <w:rsid w:val="00CC703F"/>
    <w:rsid w:val="00CD4D42"/>
    <w:rsid w:val="00CD5437"/>
    <w:rsid w:val="00CF6BF9"/>
    <w:rsid w:val="00D01C4E"/>
    <w:rsid w:val="00D44D8D"/>
    <w:rsid w:val="00D722AA"/>
    <w:rsid w:val="00D80731"/>
    <w:rsid w:val="00D92D9D"/>
    <w:rsid w:val="00D97BA0"/>
    <w:rsid w:val="00DA3CD3"/>
    <w:rsid w:val="00DA6C34"/>
    <w:rsid w:val="00DC0288"/>
    <w:rsid w:val="00DC129B"/>
    <w:rsid w:val="00DC3593"/>
    <w:rsid w:val="00DD468E"/>
    <w:rsid w:val="00DE1DA2"/>
    <w:rsid w:val="00DF37FE"/>
    <w:rsid w:val="00E16C5C"/>
    <w:rsid w:val="00E27589"/>
    <w:rsid w:val="00E4114D"/>
    <w:rsid w:val="00E4658F"/>
    <w:rsid w:val="00E70AC2"/>
    <w:rsid w:val="00E86197"/>
    <w:rsid w:val="00EC5FDB"/>
    <w:rsid w:val="00ED0BE4"/>
    <w:rsid w:val="00EF155F"/>
    <w:rsid w:val="00F06CD0"/>
    <w:rsid w:val="00F24D89"/>
    <w:rsid w:val="00F561B0"/>
    <w:rsid w:val="00F808A0"/>
    <w:rsid w:val="00F8438D"/>
    <w:rsid w:val="00F90306"/>
    <w:rsid w:val="00FB6885"/>
    <w:rsid w:val="477C200E"/>
    <w:rsid w:val="5A31E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8F1D"/>
  <w15:docId w15:val="{10D88496-F52B-439F-93B3-03BA5D5B15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E0233"/>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3E0233"/>
    <w:pPr>
      <w:jc w:val="center"/>
    </w:pPr>
    <w:rPr>
      <w:b/>
      <w:bCs/>
    </w:rPr>
  </w:style>
  <w:style w:type="paragraph" w:styleId="Header">
    <w:name w:val="header"/>
    <w:basedOn w:val="Normal"/>
    <w:rsid w:val="003E0233"/>
    <w:pPr>
      <w:tabs>
        <w:tab w:val="center" w:pos="4153"/>
        <w:tab w:val="right" w:pos="8306"/>
      </w:tabs>
    </w:pPr>
  </w:style>
  <w:style w:type="paragraph" w:styleId="Footer">
    <w:name w:val="footer"/>
    <w:basedOn w:val="Normal"/>
    <w:link w:val="FooterChar"/>
    <w:uiPriority w:val="99"/>
    <w:rsid w:val="003E0233"/>
    <w:pPr>
      <w:tabs>
        <w:tab w:val="center" w:pos="4153"/>
        <w:tab w:val="right" w:pos="8306"/>
      </w:tabs>
    </w:pPr>
  </w:style>
  <w:style w:type="paragraph" w:styleId="ListParagraph">
    <w:name w:val="List Paragraph"/>
    <w:basedOn w:val="Normal"/>
    <w:uiPriority w:val="99"/>
    <w:qFormat/>
    <w:rsid w:val="00F06CD0"/>
    <w:pPr>
      <w:ind w:left="720"/>
    </w:pPr>
  </w:style>
  <w:style w:type="paragraph" w:styleId="BalloonText">
    <w:name w:val="Balloon Text"/>
    <w:basedOn w:val="Normal"/>
    <w:link w:val="BalloonTextChar"/>
    <w:rsid w:val="008C074E"/>
    <w:rPr>
      <w:rFonts w:ascii="Tahoma" w:hAnsi="Tahoma"/>
      <w:sz w:val="16"/>
      <w:szCs w:val="16"/>
    </w:rPr>
  </w:style>
  <w:style w:type="character" w:styleId="BalloonTextChar" w:customStyle="1">
    <w:name w:val="Balloon Text Char"/>
    <w:link w:val="BalloonText"/>
    <w:rsid w:val="008C074E"/>
    <w:rPr>
      <w:rFonts w:ascii="Tahoma" w:hAnsi="Tahoma" w:cs="Tahoma"/>
      <w:sz w:val="16"/>
      <w:szCs w:val="16"/>
      <w:lang w:eastAsia="en-US"/>
    </w:rPr>
  </w:style>
  <w:style w:type="character" w:styleId="TitleChar" w:customStyle="1">
    <w:name w:val="Title Char"/>
    <w:link w:val="Title"/>
    <w:rsid w:val="001D0099"/>
    <w:rPr>
      <w:b/>
      <w:bCs/>
      <w:sz w:val="24"/>
      <w:szCs w:val="24"/>
      <w:lang w:val="en-GB"/>
    </w:rPr>
  </w:style>
  <w:style w:type="paragraph" w:styleId="HTMLPreformatted">
    <w:name w:val="HTML Preformatted"/>
    <w:basedOn w:val="Normal"/>
    <w:link w:val="HTMLPreformattedChar"/>
    <w:rsid w:val="001D0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TMLPreformattedChar" w:customStyle="1">
    <w:name w:val="HTML Preformatted Char"/>
    <w:link w:val="HTMLPreformatted"/>
    <w:rsid w:val="001D0099"/>
    <w:rPr>
      <w:rFonts w:ascii="Courier New" w:hAnsi="Courier New" w:cs="Courier New"/>
    </w:rPr>
  </w:style>
  <w:style w:type="character" w:styleId="FooterChar" w:customStyle="1">
    <w:name w:val="Footer Char"/>
    <w:link w:val="Footer"/>
    <w:uiPriority w:val="99"/>
    <w:rsid w:val="00960F62"/>
    <w:rPr>
      <w:sz w:val="24"/>
      <w:szCs w:val="24"/>
      <w:lang w:val="en-GB"/>
    </w:rPr>
  </w:style>
  <w:style w:type="paragraph" w:styleId="BodyText2">
    <w:name w:val="Body Text 2"/>
    <w:basedOn w:val="Normal"/>
    <w:link w:val="BodyText2Char"/>
    <w:rsid w:val="004C50BD"/>
    <w:pPr>
      <w:spacing w:after="120" w:line="480" w:lineRule="auto"/>
    </w:pPr>
    <w:rPr>
      <w:rFonts w:ascii="Helvetica" w:hAnsi="Helvetica"/>
      <w:sz w:val="20"/>
      <w:szCs w:val="20"/>
    </w:rPr>
  </w:style>
  <w:style w:type="character" w:styleId="BodyText2Char" w:customStyle="1">
    <w:name w:val="Body Text 2 Char"/>
    <w:basedOn w:val="DefaultParagraphFont"/>
    <w:link w:val="BodyText2"/>
    <w:rsid w:val="004C50BD"/>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diagramQuickStyle" Target="diagrams/quickStyle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diagramLayout" Target="diagrams/layout1.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diagramData" Target="diagrams/data1.xml" Id="rId11" /><Relationship Type="http://schemas.openxmlformats.org/officeDocument/2006/relationships/numbering" Target="numbering.xml" Id="rId5" /><Relationship Type="http://schemas.microsoft.com/office/2007/relationships/diagramDrawing" Target="diagrams/drawing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diagramColors" Target="diagrams/colors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D2260-F274-40F5-AEEA-50605830E826}" type="doc">
      <dgm:prSet loTypeId="urn:microsoft.com/office/officeart/2005/8/layout/orgChart1" loCatId="hierarchy" qsTypeId="urn:microsoft.com/office/officeart/2005/8/quickstyle/simple1" qsCatId="simple" csTypeId="urn:microsoft.com/office/officeart/2005/8/colors/accent1_2" csCatId="accent1" phldr="1"/>
      <dgm:spPr/>
    </dgm:pt>
    <dgm:pt modelId="{DEBAAF79-4B23-49F8-8724-21E3A7678862}">
      <dgm:prSet custT="1"/>
      <dgm:spPr>
        <a:solidFill>
          <a:srgbClr val="FFC000"/>
        </a:solidFill>
        <a:ln>
          <a:solidFill>
            <a:srgbClr val="FFC000"/>
          </a:solidFill>
        </a:ln>
      </dgm:spPr>
      <dgm:t>
        <a:bodyPr/>
        <a:lstStyle/>
        <a:p>
          <a:pPr marR="0" algn="ctr" rtl="0"/>
          <a:r>
            <a:rPr lang="en-GB" sz="1100" b="0" i="0" u="none" strike="noStrike" baseline="0">
              <a:solidFill>
                <a:sysClr val="windowText" lastClr="000000"/>
              </a:solidFill>
              <a:latin typeface="Century Gothic"/>
            </a:rPr>
            <a:t>Chief Executive</a:t>
          </a:r>
          <a:endParaRPr lang="en-GB" sz="1100">
            <a:solidFill>
              <a:sysClr val="windowText" lastClr="000000"/>
            </a:solidFill>
          </a:endParaRPr>
        </a:p>
      </dgm:t>
    </dgm:pt>
    <dgm:pt modelId="{BD7BD063-E72F-4829-B1F1-BF708F2E73D8}" type="parTrans" cxnId="{FFA2F0BD-D16C-49E4-9880-55D313D939D8}">
      <dgm:prSet/>
      <dgm:spPr/>
      <dgm:t>
        <a:bodyPr/>
        <a:lstStyle/>
        <a:p>
          <a:endParaRPr lang="en-GB"/>
        </a:p>
      </dgm:t>
    </dgm:pt>
    <dgm:pt modelId="{061DC08E-4ACE-468B-B0E1-1A9FF46EE0E6}" type="sibTrans" cxnId="{FFA2F0BD-D16C-49E4-9880-55D313D939D8}">
      <dgm:prSet/>
      <dgm:spPr/>
      <dgm:t>
        <a:bodyPr/>
        <a:lstStyle/>
        <a:p>
          <a:endParaRPr lang="en-GB"/>
        </a:p>
      </dgm:t>
    </dgm:pt>
    <dgm:pt modelId="{2AD563F9-4E15-41DA-8B4A-E36E7C0C73B2}">
      <dgm:prSet custT="1"/>
      <dgm:spPr>
        <a:solidFill>
          <a:srgbClr val="FFC000"/>
        </a:solidFill>
      </dgm:spPr>
      <dgm:t>
        <a:bodyPr/>
        <a:lstStyle/>
        <a:p>
          <a:r>
            <a:rPr lang="en-GB" sz="1100">
              <a:solidFill>
                <a:sysClr val="windowText" lastClr="000000"/>
              </a:solidFill>
              <a:latin typeface="Century Gothic" pitchFamily="34" charset="0"/>
            </a:rPr>
            <a:t>Regional Manager</a:t>
          </a:r>
        </a:p>
      </dgm:t>
    </dgm:pt>
    <dgm:pt modelId="{C2E5D2EE-140A-40A4-AAE5-E3D365C8BF9F}" type="parTrans" cxnId="{139F67B7-FBD7-4A3A-8F23-EDA5C7A5DC22}">
      <dgm:prSet/>
      <dgm:spPr>
        <a:ln>
          <a:solidFill>
            <a:srgbClr val="FFC000"/>
          </a:solidFill>
        </a:ln>
      </dgm:spPr>
      <dgm:t>
        <a:bodyPr/>
        <a:lstStyle/>
        <a:p>
          <a:endParaRPr lang="en-GB"/>
        </a:p>
      </dgm:t>
    </dgm:pt>
    <dgm:pt modelId="{CA934D16-2562-4478-A126-D613AC542F51}" type="sibTrans" cxnId="{139F67B7-FBD7-4A3A-8F23-EDA5C7A5DC22}">
      <dgm:prSet/>
      <dgm:spPr/>
      <dgm:t>
        <a:bodyPr/>
        <a:lstStyle/>
        <a:p>
          <a:endParaRPr lang="en-GB"/>
        </a:p>
      </dgm:t>
    </dgm:pt>
    <dgm:pt modelId="{2FA54521-2E67-46E0-9C92-B9A53264B52D}">
      <dgm:prSet custT="1"/>
      <dgm:spPr>
        <a:solidFill>
          <a:srgbClr val="FFC000"/>
        </a:solidFill>
      </dgm:spPr>
      <dgm:t>
        <a:bodyPr/>
        <a:lstStyle/>
        <a:p>
          <a:r>
            <a:rPr lang="en-GB" sz="1100">
              <a:solidFill>
                <a:sysClr val="windowText" lastClr="000000"/>
              </a:solidFill>
              <a:latin typeface="Century Gothic" pitchFamily="34" charset="0"/>
            </a:rPr>
            <a:t>Project Manager</a:t>
          </a:r>
        </a:p>
      </dgm:t>
    </dgm:pt>
    <dgm:pt modelId="{40A8796D-6C04-49D9-82D7-ED02813D54B4}" type="parTrans" cxnId="{220B97B3-2C2D-46A5-A804-159217C440D6}">
      <dgm:prSet/>
      <dgm:spPr>
        <a:ln>
          <a:solidFill>
            <a:srgbClr val="FFC000"/>
          </a:solidFill>
        </a:ln>
      </dgm:spPr>
      <dgm:t>
        <a:bodyPr/>
        <a:lstStyle/>
        <a:p>
          <a:endParaRPr lang="en-GB"/>
        </a:p>
      </dgm:t>
    </dgm:pt>
    <dgm:pt modelId="{1041745F-6361-486A-8344-759965CA049A}" type="sibTrans" cxnId="{220B97B3-2C2D-46A5-A804-159217C440D6}">
      <dgm:prSet/>
      <dgm:spPr/>
      <dgm:t>
        <a:bodyPr/>
        <a:lstStyle/>
        <a:p>
          <a:endParaRPr lang="en-GB"/>
        </a:p>
      </dgm:t>
    </dgm:pt>
    <dgm:pt modelId="{F1999843-16C9-4D46-B978-FC93CA97AF0D}">
      <dgm:prSet custT="1"/>
      <dgm:spPr>
        <a:solidFill>
          <a:srgbClr val="FFC000"/>
        </a:solidFill>
      </dgm:spPr>
      <dgm:t>
        <a:bodyPr/>
        <a:lstStyle/>
        <a:p>
          <a:r>
            <a:rPr lang="en-GB" sz="1100">
              <a:solidFill>
                <a:sysClr val="windowText" lastClr="000000"/>
              </a:solidFill>
              <a:latin typeface="Century Gothic" pitchFamily="34" charset="0"/>
            </a:rPr>
            <a:t>Director of Operations</a:t>
          </a:r>
        </a:p>
      </dgm:t>
    </dgm:pt>
    <dgm:pt modelId="{88C80FBD-0175-421A-B0B5-6B589078EF47}" type="parTrans" cxnId="{B16BE042-438A-4CEA-98B5-10009C1C02EA}">
      <dgm:prSet/>
      <dgm:spPr>
        <a:ln>
          <a:solidFill>
            <a:srgbClr val="FFC000"/>
          </a:solidFill>
        </a:ln>
      </dgm:spPr>
      <dgm:t>
        <a:bodyPr/>
        <a:lstStyle/>
        <a:p>
          <a:endParaRPr lang="en-GB"/>
        </a:p>
      </dgm:t>
    </dgm:pt>
    <dgm:pt modelId="{72A0CDC6-41A0-4F07-AE28-9C3106BCD920}" type="sibTrans" cxnId="{B16BE042-438A-4CEA-98B5-10009C1C02EA}">
      <dgm:prSet/>
      <dgm:spPr/>
      <dgm:t>
        <a:bodyPr/>
        <a:lstStyle/>
        <a:p>
          <a:endParaRPr lang="en-GB"/>
        </a:p>
      </dgm:t>
    </dgm:pt>
    <dgm:pt modelId="{2574FDA2-600E-4E1F-803D-3E97BD437BFA}" type="asst">
      <dgm:prSet custT="1"/>
      <dgm:spPr>
        <a:solidFill>
          <a:srgbClr val="FFC000"/>
        </a:solidFill>
      </dgm:spPr>
      <dgm:t>
        <a:bodyPr/>
        <a:lstStyle/>
        <a:p>
          <a:r>
            <a:rPr lang="en-GB" sz="1100">
              <a:solidFill>
                <a:sysClr val="windowText" lastClr="000000"/>
              </a:solidFill>
              <a:latin typeface="Century Gothic" pitchFamily="34" charset="0"/>
            </a:rPr>
            <a:t>Team Leader</a:t>
          </a:r>
        </a:p>
      </dgm:t>
    </dgm:pt>
    <dgm:pt modelId="{5E03DB4F-F98D-4DAA-A549-A8BDC1621E3F}" type="parTrans" cxnId="{1478735A-C863-4086-B263-F52DEBAB0631}">
      <dgm:prSet/>
      <dgm:spPr>
        <a:ln>
          <a:solidFill>
            <a:srgbClr val="FFC000"/>
          </a:solidFill>
        </a:ln>
      </dgm:spPr>
      <dgm:t>
        <a:bodyPr/>
        <a:lstStyle/>
        <a:p>
          <a:endParaRPr lang="en-GB"/>
        </a:p>
      </dgm:t>
    </dgm:pt>
    <dgm:pt modelId="{8FF845C9-BA8F-4570-997E-CC901359B55D}" type="sibTrans" cxnId="{1478735A-C863-4086-B263-F52DEBAB0631}">
      <dgm:prSet/>
      <dgm:spPr/>
      <dgm:t>
        <a:bodyPr/>
        <a:lstStyle/>
        <a:p>
          <a:endParaRPr lang="en-GB"/>
        </a:p>
      </dgm:t>
    </dgm:pt>
    <dgm:pt modelId="{1A5A3E3E-B288-4C1E-90BF-01E14612F5AC}" type="asst">
      <dgm:prSet custT="1"/>
      <dgm:spPr>
        <a:solidFill>
          <a:srgbClr val="FFC000"/>
        </a:solidFill>
      </dgm:spPr>
      <dgm:t>
        <a:bodyPr/>
        <a:lstStyle/>
        <a:p>
          <a:r>
            <a:rPr lang="en-GB" sz="1100">
              <a:solidFill>
                <a:sysClr val="windowText" lastClr="000000"/>
              </a:solidFill>
              <a:latin typeface="Century Gothic" pitchFamily="34" charset="0"/>
            </a:rPr>
            <a:t>Project Worker</a:t>
          </a:r>
        </a:p>
      </dgm:t>
    </dgm:pt>
    <dgm:pt modelId="{EBC3B77E-4817-4598-B963-2F54320DD5D3}" type="parTrans" cxnId="{EE8620E2-0812-4463-936B-A964B610A6C6}">
      <dgm:prSet/>
      <dgm:spPr>
        <a:ln>
          <a:solidFill>
            <a:srgbClr val="FFC000"/>
          </a:solidFill>
        </a:ln>
      </dgm:spPr>
      <dgm:t>
        <a:bodyPr/>
        <a:lstStyle/>
        <a:p>
          <a:endParaRPr lang="en-GB"/>
        </a:p>
      </dgm:t>
    </dgm:pt>
    <dgm:pt modelId="{2B31BC88-837C-4C56-BBC5-C88F640D406E}" type="sibTrans" cxnId="{EE8620E2-0812-4463-936B-A964B610A6C6}">
      <dgm:prSet/>
      <dgm:spPr/>
      <dgm:t>
        <a:bodyPr/>
        <a:lstStyle/>
        <a:p>
          <a:endParaRPr lang="en-GB"/>
        </a:p>
      </dgm:t>
    </dgm:pt>
    <dgm:pt modelId="{359A2428-383F-40EA-8884-B3639D8AA40C}" type="pres">
      <dgm:prSet presAssocID="{BFAD2260-F274-40F5-AEEA-50605830E826}" presName="hierChild1" presStyleCnt="0">
        <dgm:presLayoutVars>
          <dgm:orgChart val="1"/>
          <dgm:chPref val="1"/>
          <dgm:dir/>
          <dgm:animOne val="branch"/>
          <dgm:animLvl val="lvl"/>
          <dgm:resizeHandles/>
        </dgm:presLayoutVars>
      </dgm:prSet>
      <dgm:spPr/>
    </dgm:pt>
    <dgm:pt modelId="{FE9237B6-9FCE-41EE-8B4C-8E96EDC48E3F}" type="pres">
      <dgm:prSet presAssocID="{DEBAAF79-4B23-49F8-8724-21E3A7678862}" presName="hierRoot1" presStyleCnt="0">
        <dgm:presLayoutVars>
          <dgm:hierBranch/>
        </dgm:presLayoutVars>
      </dgm:prSet>
      <dgm:spPr/>
    </dgm:pt>
    <dgm:pt modelId="{090D5ADC-D986-4CCE-93B8-0B6EA091CCA1}" type="pres">
      <dgm:prSet presAssocID="{DEBAAF79-4B23-49F8-8724-21E3A7678862}" presName="rootComposite1" presStyleCnt="0"/>
      <dgm:spPr/>
    </dgm:pt>
    <dgm:pt modelId="{260A25B6-0CC7-4276-8C54-88F41BD47BD6}" type="pres">
      <dgm:prSet presAssocID="{DEBAAF79-4B23-49F8-8724-21E3A7678862}" presName="rootText1" presStyleLbl="node0" presStyleIdx="0" presStyleCnt="1">
        <dgm:presLayoutVars>
          <dgm:chPref val="3"/>
        </dgm:presLayoutVars>
      </dgm:prSet>
      <dgm:spPr/>
    </dgm:pt>
    <dgm:pt modelId="{A213A7D2-D46E-4CFE-A2B8-4C83448B76D8}" type="pres">
      <dgm:prSet presAssocID="{DEBAAF79-4B23-49F8-8724-21E3A7678862}" presName="rootConnector1" presStyleLbl="node1" presStyleIdx="0" presStyleCnt="0"/>
      <dgm:spPr/>
    </dgm:pt>
    <dgm:pt modelId="{B852BBF1-2DFA-4356-9DCC-22965F48C903}" type="pres">
      <dgm:prSet presAssocID="{DEBAAF79-4B23-49F8-8724-21E3A7678862}" presName="hierChild2" presStyleCnt="0"/>
      <dgm:spPr/>
    </dgm:pt>
    <dgm:pt modelId="{B2CC4585-4D5F-4B5D-BBD3-80A451D294D2}" type="pres">
      <dgm:prSet presAssocID="{88C80FBD-0175-421A-B0B5-6B589078EF47}" presName="Name35" presStyleLbl="parChTrans1D2" presStyleIdx="0" presStyleCnt="1"/>
      <dgm:spPr/>
    </dgm:pt>
    <dgm:pt modelId="{F7113DFC-ECAD-4AD6-BD83-E53E5D038B55}" type="pres">
      <dgm:prSet presAssocID="{F1999843-16C9-4D46-B978-FC93CA97AF0D}" presName="hierRoot2" presStyleCnt="0">
        <dgm:presLayoutVars>
          <dgm:hierBranch val="init"/>
        </dgm:presLayoutVars>
      </dgm:prSet>
      <dgm:spPr/>
    </dgm:pt>
    <dgm:pt modelId="{A92BD662-EB25-4A6A-8D5E-E76374DBA16D}" type="pres">
      <dgm:prSet presAssocID="{F1999843-16C9-4D46-B978-FC93CA97AF0D}" presName="rootComposite" presStyleCnt="0"/>
      <dgm:spPr/>
    </dgm:pt>
    <dgm:pt modelId="{82B1E805-8068-4352-ABF2-7CB3F73B89F4}" type="pres">
      <dgm:prSet presAssocID="{F1999843-16C9-4D46-B978-FC93CA97AF0D}" presName="rootText" presStyleLbl="node2" presStyleIdx="0" presStyleCnt="1">
        <dgm:presLayoutVars>
          <dgm:chPref val="3"/>
        </dgm:presLayoutVars>
      </dgm:prSet>
      <dgm:spPr/>
    </dgm:pt>
    <dgm:pt modelId="{CAD50887-DEF3-4E44-A762-D8C8FD4C7E42}" type="pres">
      <dgm:prSet presAssocID="{F1999843-16C9-4D46-B978-FC93CA97AF0D}" presName="rootConnector" presStyleLbl="node2" presStyleIdx="0" presStyleCnt="1"/>
      <dgm:spPr/>
    </dgm:pt>
    <dgm:pt modelId="{B73D62C0-6047-47DF-B65D-1F5FEA53588A}" type="pres">
      <dgm:prSet presAssocID="{F1999843-16C9-4D46-B978-FC93CA97AF0D}" presName="hierChild4" presStyleCnt="0"/>
      <dgm:spPr/>
    </dgm:pt>
    <dgm:pt modelId="{D8FC1D71-30C9-40EB-B8DF-6ABC8385CB2F}" type="pres">
      <dgm:prSet presAssocID="{C2E5D2EE-140A-40A4-AAE5-E3D365C8BF9F}" presName="Name37" presStyleLbl="parChTrans1D3" presStyleIdx="0" presStyleCnt="1"/>
      <dgm:spPr/>
    </dgm:pt>
    <dgm:pt modelId="{F34BA01A-A51C-4A5D-BECA-D80118CB1B73}" type="pres">
      <dgm:prSet presAssocID="{2AD563F9-4E15-41DA-8B4A-E36E7C0C73B2}" presName="hierRoot2" presStyleCnt="0">
        <dgm:presLayoutVars>
          <dgm:hierBranch val="init"/>
        </dgm:presLayoutVars>
      </dgm:prSet>
      <dgm:spPr/>
    </dgm:pt>
    <dgm:pt modelId="{2B1C84AF-3D89-4756-8746-F8EF8DF713C3}" type="pres">
      <dgm:prSet presAssocID="{2AD563F9-4E15-41DA-8B4A-E36E7C0C73B2}" presName="rootComposite" presStyleCnt="0"/>
      <dgm:spPr/>
    </dgm:pt>
    <dgm:pt modelId="{7548634B-E6F9-44D7-9D8D-30CE40AA860B}" type="pres">
      <dgm:prSet presAssocID="{2AD563F9-4E15-41DA-8B4A-E36E7C0C73B2}" presName="rootText" presStyleLbl="node3" presStyleIdx="0" presStyleCnt="1">
        <dgm:presLayoutVars>
          <dgm:chPref val="3"/>
        </dgm:presLayoutVars>
      </dgm:prSet>
      <dgm:spPr/>
    </dgm:pt>
    <dgm:pt modelId="{39EAAF4B-0CD6-4E13-9EE0-20EC03BBED89}" type="pres">
      <dgm:prSet presAssocID="{2AD563F9-4E15-41DA-8B4A-E36E7C0C73B2}" presName="rootConnector" presStyleLbl="node3" presStyleIdx="0" presStyleCnt="1"/>
      <dgm:spPr/>
    </dgm:pt>
    <dgm:pt modelId="{3BC7FBBC-DFBE-414D-86CF-84A8EC843C77}" type="pres">
      <dgm:prSet presAssocID="{2AD563F9-4E15-41DA-8B4A-E36E7C0C73B2}" presName="hierChild4" presStyleCnt="0"/>
      <dgm:spPr/>
    </dgm:pt>
    <dgm:pt modelId="{FDD9D08B-E2DB-4C8A-AE7F-08494B326932}" type="pres">
      <dgm:prSet presAssocID="{40A8796D-6C04-49D9-82D7-ED02813D54B4}" presName="Name37" presStyleLbl="parChTrans1D4" presStyleIdx="0" presStyleCnt="3"/>
      <dgm:spPr/>
    </dgm:pt>
    <dgm:pt modelId="{F69DB184-7400-403D-B998-44877E52F7D2}" type="pres">
      <dgm:prSet presAssocID="{2FA54521-2E67-46E0-9C92-B9A53264B52D}" presName="hierRoot2" presStyleCnt="0">
        <dgm:presLayoutVars>
          <dgm:hierBranch val="init"/>
        </dgm:presLayoutVars>
      </dgm:prSet>
      <dgm:spPr/>
    </dgm:pt>
    <dgm:pt modelId="{62B21603-C188-4FC9-A956-E9A12E1ECC13}" type="pres">
      <dgm:prSet presAssocID="{2FA54521-2E67-46E0-9C92-B9A53264B52D}" presName="rootComposite" presStyleCnt="0"/>
      <dgm:spPr/>
    </dgm:pt>
    <dgm:pt modelId="{F77E9F3D-42BE-430E-B4C3-98B683AAA676}" type="pres">
      <dgm:prSet presAssocID="{2FA54521-2E67-46E0-9C92-B9A53264B52D}" presName="rootText" presStyleLbl="node4" presStyleIdx="0" presStyleCnt="1">
        <dgm:presLayoutVars>
          <dgm:chPref val="3"/>
        </dgm:presLayoutVars>
      </dgm:prSet>
      <dgm:spPr/>
    </dgm:pt>
    <dgm:pt modelId="{DAFD211A-54A6-43AA-981E-2DC2E73B3EA9}" type="pres">
      <dgm:prSet presAssocID="{2FA54521-2E67-46E0-9C92-B9A53264B52D}" presName="rootConnector" presStyleLbl="node4" presStyleIdx="0" presStyleCnt="1"/>
      <dgm:spPr/>
    </dgm:pt>
    <dgm:pt modelId="{A4E1ECB0-716B-464D-A6FC-9B16D3B23387}" type="pres">
      <dgm:prSet presAssocID="{2FA54521-2E67-46E0-9C92-B9A53264B52D}" presName="hierChild4" presStyleCnt="0"/>
      <dgm:spPr/>
    </dgm:pt>
    <dgm:pt modelId="{5AF6DA8D-B89F-46A0-B6AD-440101EFC0A2}" type="pres">
      <dgm:prSet presAssocID="{2FA54521-2E67-46E0-9C92-B9A53264B52D}" presName="hierChild5" presStyleCnt="0"/>
      <dgm:spPr/>
    </dgm:pt>
    <dgm:pt modelId="{E24649AE-E58D-45A3-A8AA-6216BF498F81}" type="pres">
      <dgm:prSet presAssocID="{5E03DB4F-F98D-4DAA-A549-A8BDC1621E3F}" presName="Name111" presStyleLbl="parChTrans1D4" presStyleIdx="1" presStyleCnt="3"/>
      <dgm:spPr/>
    </dgm:pt>
    <dgm:pt modelId="{71F6D30C-65A4-4146-992E-A2A0AE00E1FE}" type="pres">
      <dgm:prSet presAssocID="{2574FDA2-600E-4E1F-803D-3E97BD437BFA}" presName="hierRoot3" presStyleCnt="0">
        <dgm:presLayoutVars>
          <dgm:hierBranch val="init"/>
        </dgm:presLayoutVars>
      </dgm:prSet>
      <dgm:spPr/>
    </dgm:pt>
    <dgm:pt modelId="{189AF016-C4AE-4C08-BD60-52D363264E8A}" type="pres">
      <dgm:prSet presAssocID="{2574FDA2-600E-4E1F-803D-3E97BD437BFA}" presName="rootComposite3" presStyleCnt="0"/>
      <dgm:spPr/>
    </dgm:pt>
    <dgm:pt modelId="{EB71B206-7971-48A4-A1B3-76C97EA73059}" type="pres">
      <dgm:prSet presAssocID="{2574FDA2-600E-4E1F-803D-3E97BD437BFA}" presName="rootText3" presStyleLbl="asst4" presStyleIdx="0" presStyleCnt="2">
        <dgm:presLayoutVars>
          <dgm:chPref val="3"/>
        </dgm:presLayoutVars>
      </dgm:prSet>
      <dgm:spPr/>
    </dgm:pt>
    <dgm:pt modelId="{7F5B1553-F694-4D17-B740-C1937C55FED7}" type="pres">
      <dgm:prSet presAssocID="{2574FDA2-600E-4E1F-803D-3E97BD437BFA}" presName="rootConnector3" presStyleLbl="asst4" presStyleIdx="0" presStyleCnt="2"/>
      <dgm:spPr/>
    </dgm:pt>
    <dgm:pt modelId="{F1CFC3D4-98FB-4588-B04C-F308714B70A7}" type="pres">
      <dgm:prSet presAssocID="{2574FDA2-600E-4E1F-803D-3E97BD437BFA}" presName="hierChild6" presStyleCnt="0"/>
      <dgm:spPr/>
    </dgm:pt>
    <dgm:pt modelId="{828D53C4-87F8-4C62-8B9B-0B63C3D608DC}" type="pres">
      <dgm:prSet presAssocID="{2574FDA2-600E-4E1F-803D-3E97BD437BFA}" presName="hierChild7" presStyleCnt="0"/>
      <dgm:spPr/>
    </dgm:pt>
    <dgm:pt modelId="{126105EB-C859-4027-9E61-1117020BE8D0}" type="pres">
      <dgm:prSet presAssocID="{EBC3B77E-4817-4598-B963-2F54320DD5D3}" presName="Name111" presStyleLbl="parChTrans1D4" presStyleIdx="2" presStyleCnt="3"/>
      <dgm:spPr/>
    </dgm:pt>
    <dgm:pt modelId="{11227DEC-118E-4849-8D1A-4866AA72FB80}" type="pres">
      <dgm:prSet presAssocID="{1A5A3E3E-B288-4C1E-90BF-01E14612F5AC}" presName="hierRoot3" presStyleCnt="0">
        <dgm:presLayoutVars>
          <dgm:hierBranch val="init"/>
        </dgm:presLayoutVars>
      </dgm:prSet>
      <dgm:spPr/>
    </dgm:pt>
    <dgm:pt modelId="{DF00E12D-52B1-464B-AAA7-1BD80461F9F6}" type="pres">
      <dgm:prSet presAssocID="{1A5A3E3E-B288-4C1E-90BF-01E14612F5AC}" presName="rootComposite3" presStyleCnt="0"/>
      <dgm:spPr/>
    </dgm:pt>
    <dgm:pt modelId="{D32F96D6-9DEA-48C9-BE7F-D5A97FA78FA9}" type="pres">
      <dgm:prSet presAssocID="{1A5A3E3E-B288-4C1E-90BF-01E14612F5AC}" presName="rootText3" presStyleLbl="asst4" presStyleIdx="1" presStyleCnt="2">
        <dgm:presLayoutVars>
          <dgm:chPref val="3"/>
        </dgm:presLayoutVars>
      </dgm:prSet>
      <dgm:spPr/>
    </dgm:pt>
    <dgm:pt modelId="{F1616634-1541-458A-99D6-6AD17BC3B6D8}" type="pres">
      <dgm:prSet presAssocID="{1A5A3E3E-B288-4C1E-90BF-01E14612F5AC}" presName="rootConnector3" presStyleLbl="asst4" presStyleIdx="1" presStyleCnt="2"/>
      <dgm:spPr/>
    </dgm:pt>
    <dgm:pt modelId="{86E9C2B7-B035-420F-877A-8078A5AAFDC2}" type="pres">
      <dgm:prSet presAssocID="{1A5A3E3E-B288-4C1E-90BF-01E14612F5AC}" presName="hierChild6" presStyleCnt="0"/>
      <dgm:spPr/>
    </dgm:pt>
    <dgm:pt modelId="{4B2BD5AC-E1E5-49FD-BCA1-500C70CA324B}" type="pres">
      <dgm:prSet presAssocID="{1A5A3E3E-B288-4C1E-90BF-01E14612F5AC}" presName="hierChild7" presStyleCnt="0"/>
      <dgm:spPr/>
    </dgm:pt>
    <dgm:pt modelId="{A158C427-5788-44A1-8277-98684050E80A}" type="pres">
      <dgm:prSet presAssocID="{2AD563F9-4E15-41DA-8B4A-E36E7C0C73B2}" presName="hierChild5" presStyleCnt="0"/>
      <dgm:spPr/>
    </dgm:pt>
    <dgm:pt modelId="{C1322ED0-5DB0-4506-A8E4-7BD9493F5B7E}" type="pres">
      <dgm:prSet presAssocID="{F1999843-16C9-4D46-B978-FC93CA97AF0D}" presName="hierChild5" presStyleCnt="0"/>
      <dgm:spPr/>
    </dgm:pt>
    <dgm:pt modelId="{C73ED3ED-56EE-42F4-8A93-D0C73FF90B51}" type="pres">
      <dgm:prSet presAssocID="{DEBAAF79-4B23-49F8-8724-21E3A7678862}" presName="hierChild3" presStyleCnt="0"/>
      <dgm:spPr/>
    </dgm:pt>
  </dgm:ptLst>
  <dgm:cxnLst>
    <dgm:cxn modelId="{6AECF610-E8C1-45C4-9930-44C48A4FBA79}" type="presOf" srcId="{F1999843-16C9-4D46-B978-FC93CA97AF0D}" destId="{82B1E805-8068-4352-ABF2-7CB3F73B89F4}" srcOrd="0" destOrd="0" presId="urn:microsoft.com/office/officeart/2005/8/layout/orgChart1"/>
    <dgm:cxn modelId="{EE11C519-74FB-40DD-B9E5-BA0C81F77071}" type="presOf" srcId="{1A5A3E3E-B288-4C1E-90BF-01E14612F5AC}" destId="{D32F96D6-9DEA-48C9-BE7F-D5A97FA78FA9}" srcOrd="0" destOrd="0" presId="urn:microsoft.com/office/officeart/2005/8/layout/orgChart1"/>
    <dgm:cxn modelId="{301D7129-B528-4C4E-B0E5-1F037AD97D9F}" type="presOf" srcId="{BFAD2260-F274-40F5-AEEA-50605830E826}" destId="{359A2428-383F-40EA-8884-B3639D8AA40C}" srcOrd="0" destOrd="0" presId="urn:microsoft.com/office/officeart/2005/8/layout/orgChart1"/>
    <dgm:cxn modelId="{34A8512D-A845-4DB7-8F7D-20FD27734C74}" type="presOf" srcId="{2574FDA2-600E-4E1F-803D-3E97BD437BFA}" destId="{EB71B206-7971-48A4-A1B3-76C97EA73059}" srcOrd="0" destOrd="0" presId="urn:microsoft.com/office/officeart/2005/8/layout/orgChart1"/>
    <dgm:cxn modelId="{8149A82F-D9CA-4CFE-8252-28E61CBAFC56}" type="presOf" srcId="{2FA54521-2E67-46E0-9C92-B9A53264B52D}" destId="{DAFD211A-54A6-43AA-981E-2DC2E73B3EA9}" srcOrd="1" destOrd="0" presId="urn:microsoft.com/office/officeart/2005/8/layout/orgChart1"/>
    <dgm:cxn modelId="{AAF35836-978D-4945-99AF-E6AF0CC21780}" type="presOf" srcId="{2AD563F9-4E15-41DA-8B4A-E36E7C0C73B2}" destId="{39EAAF4B-0CD6-4E13-9EE0-20EC03BBED89}" srcOrd="1" destOrd="0" presId="urn:microsoft.com/office/officeart/2005/8/layout/orgChart1"/>
    <dgm:cxn modelId="{A6AB673A-F9EE-4576-8ADB-240FF69E66F7}" type="presOf" srcId="{DEBAAF79-4B23-49F8-8724-21E3A7678862}" destId="{A213A7D2-D46E-4CFE-A2B8-4C83448B76D8}" srcOrd="1" destOrd="0" presId="urn:microsoft.com/office/officeart/2005/8/layout/orgChart1"/>
    <dgm:cxn modelId="{B16BE042-438A-4CEA-98B5-10009C1C02EA}" srcId="{DEBAAF79-4B23-49F8-8724-21E3A7678862}" destId="{F1999843-16C9-4D46-B978-FC93CA97AF0D}" srcOrd="0" destOrd="0" parTransId="{88C80FBD-0175-421A-B0B5-6B589078EF47}" sibTransId="{72A0CDC6-41A0-4F07-AE28-9C3106BCD920}"/>
    <dgm:cxn modelId="{54ACAC74-C156-4040-B466-BDA0BC7F07BC}" type="presOf" srcId="{40A8796D-6C04-49D9-82D7-ED02813D54B4}" destId="{FDD9D08B-E2DB-4C8A-AE7F-08494B326932}" srcOrd="0" destOrd="0" presId="urn:microsoft.com/office/officeart/2005/8/layout/orgChart1"/>
    <dgm:cxn modelId="{1478735A-C863-4086-B263-F52DEBAB0631}" srcId="{2FA54521-2E67-46E0-9C92-B9A53264B52D}" destId="{2574FDA2-600E-4E1F-803D-3E97BD437BFA}" srcOrd="0" destOrd="0" parTransId="{5E03DB4F-F98D-4DAA-A549-A8BDC1621E3F}" sibTransId="{8FF845C9-BA8F-4570-997E-CC901359B55D}"/>
    <dgm:cxn modelId="{B1A6DB7A-3470-4FEC-BDA7-13C610180061}" type="presOf" srcId="{F1999843-16C9-4D46-B978-FC93CA97AF0D}" destId="{CAD50887-DEF3-4E44-A762-D8C8FD4C7E42}" srcOrd="1" destOrd="0" presId="urn:microsoft.com/office/officeart/2005/8/layout/orgChart1"/>
    <dgm:cxn modelId="{E4E04E9D-57BC-4E18-B9B1-346AAADFF302}" type="presOf" srcId="{C2E5D2EE-140A-40A4-AAE5-E3D365C8BF9F}" destId="{D8FC1D71-30C9-40EB-B8DF-6ABC8385CB2F}" srcOrd="0" destOrd="0" presId="urn:microsoft.com/office/officeart/2005/8/layout/orgChart1"/>
    <dgm:cxn modelId="{266673A3-7395-44C3-81A1-A5B8334B9239}" type="presOf" srcId="{1A5A3E3E-B288-4C1E-90BF-01E14612F5AC}" destId="{F1616634-1541-458A-99D6-6AD17BC3B6D8}" srcOrd="1" destOrd="0" presId="urn:microsoft.com/office/officeart/2005/8/layout/orgChart1"/>
    <dgm:cxn modelId="{B29E40AB-26EE-45C0-A384-CB0377D6D11E}" type="presOf" srcId="{EBC3B77E-4817-4598-B963-2F54320DD5D3}" destId="{126105EB-C859-4027-9E61-1117020BE8D0}" srcOrd="0" destOrd="0" presId="urn:microsoft.com/office/officeart/2005/8/layout/orgChart1"/>
    <dgm:cxn modelId="{5BD268AC-8BD9-42EE-A0E3-3DB4881CD6FC}" type="presOf" srcId="{88C80FBD-0175-421A-B0B5-6B589078EF47}" destId="{B2CC4585-4D5F-4B5D-BBD3-80A451D294D2}" srcOrd="0" destOrd="0" presId="urn:microsoft.com/office/officeart/2005/8/layout/orgChart1"/>
    <dgm:cxn modelId="{220B97B3-2C2D-46A5-A804-159217C440D6}" srcId="{2AD563F9-4E15-41DA-8B4A-E36E7C0C73B2}" destId="{2FA54521-2E67-46E0-9C92-B9A53264B52D}" srcOrd="0" destOrd="0" parTransId="{40A8796D-6C04-49D9-82D7-ED02813D54B4}" sibTransId="{1041745F-6361-486A-8344-759965CA049A}"/>
    <dgm:cxn modelId="{139F67B7-FBD7-4A3A-8F23-EDA5C7A5DC22}" srcId="{F1999843-16C9-4D46-B978-FC93CA97AF0D}" destId="{2AD563F9-4E15-41DA-8B4A-E36E7C0C73B2}" srcOrd="0" destOrd="0" parTransId="{C2E5D2EE-140A-40A4-AAE5-E3D365C8BF9F}" sibTransId="{CA934D16-2562-4478-A126-D613AC542F51}"/>
    <dgm:cxn modelId="{FFA2F0BD-D16C-49E4-9880-55D313D939D8}" srcId="{BFAD2260-F274-40F5-AEEA-50605830E826}" destId="{DEBAAF79-4B23-49F8-8724-21E3A7678862}" srcOrd="0" destOrd="0" parTransId="{BD7BD063-E72F-4829-B1F1-BF708F2E73D8}" sibTransId="{061DC08E-4ACE-468B-B0E1-1A9FF46EE0E6}"/>
    <dgm:cxn modelId="{C6F571C1-4E91-446E-9370-E804205B8C04}" type="presOf" srcId="{2AD563F9-4E15-41DA-8B4A-E36E7C0C73B2}" destId="{7548634B-E6F9-44D7-9D8D-30CE40AA860B}" srcOrd="0" destOrd="0" presId="urn:microsoft.com/office/officeart/2005/8/layout/orgChart1"/>
    <dgm:cxn modelId="{29F516C8-4A4A-4605-9FAB-A68F523CA3DB}" type="presOf" srcId="{5E03DB4F-F98D-4DAA-A549-A8BDC1621E3F}" destId="{E24649AE-E58D-45A3-A8AA-6216BF498F81}" srcOrd="0" destOrd="0" presId="urn:microsoft.com/office/officeart/2005/8/layout/orgChart1"/>
    <dgm:cxn modelId="{CEE3F0D8-75C6-432B-BA1B-633D750B8685}" type="presOf" srcId="{DEBAAF79-4B23-49F8-8724-21E3A7678862}" destId="{260A25B6-0CC7-4276-8C54-88F41BD47BD6}" srcOrd="0" destOrd="0" presId="urn:microsoft.com/office/officeart/2005/8/layout/orgChart1"/>
    <dgm:cxn modelId="{EE8620E2-0812-4463-936B-A964B610A6C6}" srcId="{2574FDA2-600E-4E1F-803D-3E97BD437BFA}" destId="{1A5A3E3E-B288-4C1E-90BF-01E14612F5AC}" srcOrd="0" destOrd="0" parTransId="{EBC3B77E-4817-4598-B963-2F54320DD5D3}" sibTransId="{2B31BC88-837C-4C56-BBC5-C88F640D406E}"/>
    <dgm:cxn modelId="{7C9160FC-81CF-4FD6-B5EF-B3B56939205C}" type="presOf" srcId="{2FA54521-2E67-46E0-9C92-B9A53264B52D}" destId="{F77E9F3D-42BE-430E-B4C3-98B683AAA676}" srcOrd="0" destOrd="0" presId="urn:microsoft.com/office/officeart/2005/8/layout/orgChart1"/>
    <dgm:cxn modelId="{B97AEEFE-61DC-4B83-91C7-1000E6D80045}" type="presOf" srcId="{2574FDA2-600E-4E1F-803D-3E97BD437BFA}" destId="{7F5B1553-F694-4D17-B740-C1937C55FED7}" srcOrd="1" destOrd="0" presId="urn:microsoft.com/office/officeart/2005/8/layout/orgChart1"/>
    <dgm:cxn modelId="{8BE43BE9-B7C2-479F-8AF4-AD137CD64086}" type="presParOf" srcId="{359A2428-383F-40EA-8884-B3639D8AA40C}" destId="{FE9237B6-9FCE-41EE-8B4C-8E96EDC48E3F}" srcOrd="0" destOrd="0" presId="urn:microsoft.com/office/officeart/2005/8/layout/orgChart1"/>
    <dgm:cxn modelId="{E9D77188-8F65-465F-90C6-50F18ACE9802}" type="presParOf" srcId="{FE9237B6-9FCE-41EE-8B4C-8E96EDC48E3F}" destId="{090D5ADC-D986-4CCE-93B8-0B6EA091CCA1}" srcOrd="0" destOrd="0" presId="urn:microsoft.com/office/officeart/2005/8/layout/orgChart1"/>
    <dgm:cxn modelId="{54D1AE69-3D41-44C1-B6A7-AAAB3ED7E7DE}" type="presParOf" srcId="{090D5ADC-D986-4CCE-93B8-0B6EA091CCA1}" destId="{260A25B6-0CC7-4276-8C54-88F41BD47BD6}" srcOrd="0" destOrd="0" presId="urn:microsoft.com/office/officeart/2005/8/layout/orgChart1"/>
    <dgm:cxn modelId="{3C88A82B-F0CE-4550-8EAC-AD4158DC1AA9}" type="presParOf" srcId="{090D5ADC-D986-4CCE-93B8-0B6EA091CCA1}" destId="{A213A7D2-D46E-4CFE-A2B8-4C83448B76D8}" srcOrd="1" destOrd="0" presId="urn:microsoft.com/office/officeart/2005/8/layout/orgChart1"/>
    <dgm:cxn modelId="{90FF4125-4653-4EB5-925B-C328E3015B96}" type="presParOf" srcId="{FE9237B6-9FCE-41EE-8B4C-8E96EDC48E3F}" destId="{B852BBF1-2DFA-4356-9DCC-22965F48C903}" srcOrd="1" destOrd="0" presId="urn:microsoft.com/office/officeart/2005/8/layout/orgChart1"/>
    <dgm:cxn modelId="{381B3B89-DE17-4EC1-A26C-4F8316FD7FF5}" type="presParOf" srcId="{B852BBF1-2DFA-4356-9DCC-22965F48C903}" destId="{B2CC4585-4D5F-4B5D-BBD3-80A451D294D2}" srcOrd="0" destOrd="0" presId="urn:microsoft.com/office/officeart/2005/8/layout/orgChart1"/>
    <dgm:cxn modelId="{F6461676-4E18-4F06-9493-C526E3BB2656}" type="presParOf" srcId="{B852BBF1-2DFA-4356-9DCC-22965F48C903}" destId="{F7113DFC-ECAD-4AD6-BD83-E53E5D038B55}" srcOrd="1" destOrd="0" presId="urn:microsoft.com/office/officeart/2005/8/layout/orgChart1"/>
    <dgm:cxn modelId="{4F708095-9725-43AD-94F3-92FF434E9BD2}" type="presParOf" srcId="{F7113DFC-ECAD-4AD6-BD83-E53E5D038B55}" destId="{A92BD662-EB25-4A6A-8D5E-E76374DBA16D}" srcOrd="0" destOrd="0" presId="urn:microsoft.com/office/officeart/2005/8/layout/orgChart1"/>
    <dgm:cxn modelId="{41B4A8E2-CCF7-4C38-86A7-143D6174811B}" type="presParOf" srcId="{A92BD662-EB25-4A6A-8D5E-E76374DBA16D}" destId="{82B1E805-8068-4352-ABF2-7CB3F73B89F4}" srcOrd="0" destOrd="0" presId="urn:microsoft.com/office/officeart/2005/8/layout/orgChart1"/>
    <dgm:cxn modelId="{6065A6B7-4DFD-4E17-A72B-56B875800E96}" type="presParOf" srcId="{A92BD662-EB25-4A6A-8D5E-E76374DBA16D}" destId="{CAD50887-DEF3-4E44-A762-D8C8FD4C7E42}" srcOrd="1" destOrd="0" presId="urn:microsoft.com/office/officeart/2005/8/layout/orgChart1"/>
    <dgm:cxn modelId="{203C39D3-EA9E-4DD9-B63B-916043DC9929}" type="presParOf" srcId="{F7113DFC-ECAD-4AD6-BD83-E53E5D038B55}" destId="{B73D62C0-6047-47DF-B65D-1F5FEA53588A}" srcOrd="1" destOrd="0" presId="urn:microsoft.com/office/officeart/2005/8/layout/orgChart1"/>
    <dgm:cxn modelId="{F12FF6A6-1CB5-42BE-B4F7-71888C10E70F}" type="presParOf" srcId="{B73D62C0-6047-47DF-B65D-1F5FEA53588A}" destId="{D8FC1D71-30C9-40EB-B8DF-6ABC8385CB2F}" srcOrd="0" destOrd="0" presId="urn:microsoft.com/office/officeart/2005/8/layout/orgChart1"/>
    <dgm:cxn modelId="{581B5445-59AA-43DF-9813-AF12CFFF144F}" type="presParOf" srcId="{B73D62C0-6047-47DF-B65D-1F5FEA53588A}" destId="{F34BA01A-A51C-4A5D-BECA-D80118CB1B73}" srcOrd="1" destOrd="0" presId="urn:microsoft.com/office/officeart/2005/8/layout/orgChart1"/>
    <dgm:cxn modelId="{A119441E-C270-4744-AF8C-1692BDB4C76D}" type="presParOf" srcId="{F34BA01A-A51C-4A5D-BECA-D80118CB1B73}" destId="{2B1C84AF-3D89-4756-8746-F8EF8DF713C3}" srcOrd="0" destOrd="0" presId="urn:microsoft.com/office/officeart/2005/8/layout/orgChart1"/>
    <dgm:cxn modelId="{4B068301-7D8C-46E3-A2C2-6C8145CA7BEB}" type="presParOf" srcId="{2B1C84AF-3D89-4756-8746-F8EF8DF713C3}" destId="{7548634B-E6F9-44D7-9D8D-30CE40AA860B}" srcOrd="0" destOrd="0" presId="urn:microsoft.com/office/officeart/2005/8/layout/orgChart1"/>
    <dgm:cxn modelId="{AA8FC994-E921-4D9B-BAA9-E2CD6329DA06}" type="presParOf" srcId="{2B1C84AF-3D89-4756-8746-F8EF8DF713C3}" destId="{39EAAF4B-0CD6-4E13-9EE0-20EC03BBED89}" srcOrd="1" destOrd="0" presId="urn:microsoft.com/office/officeart/2005/8/layout/orgChart1"/>
    <dgm:cxn modelId="{99F01D87-587A-4F06-91FE-F70E735E96B1}" type="presParOf" srcId="{F34BA01A-A51C-4A5D-BECA-D80118CB1B73}" destId="{3BC7FBBC-DFBE-414D-86CF-84A8EC843C77}" srcOrd="1" destOrd="0" presId="urn:microsoft.com/office/officeart/2005/8/layout/orgChart1"/>
    <dgm:cxn modelId="{9EBC2B8B-C7B8-490B-98CC-F086DB31651C}" type="presParOf" srcId="{3BC7FBBC-DFBE-414D-86CF-84A8EC843C77}" destId="{FDD9D08B-E2DB-4C8A-AE7F-08494B326932}" srcOrd="0" destOrd="0" presId="urn:microsoft.com/office/officeart/2005/8/layout/orgChart1"/>
    <dgm:cxn modelId="{BCFCA0A2-B11B-4451-ADF6-26F6F2B7CD06}" type="presParOf" srcId="{3BC7FBBC-DFBE-414D-86CF-84A8EC843C77}" destId="{F69DB184-7400-403D-B998-44877E52F7D2}" srcOrd="1" destOrd="0" presId="urn:microsoft.com/office/officeart/2005/8/layout/orgChart1"/>
    <dgm:cxn modelId="{AEE1166B-15DF-43F6-83A2-8FEE2E941A33}" type="presParOf" srcId="{F69DB184-7400-403D-B998-44877E52F7D2}" destId="{62B21603-C188-4FC9-A956-E9A12E1ECC13}" srcOrd="0" destOrd="0" presId="urn:microsoft.com/office/officeart/2005/8/layout/orgChart1"/>
    <dgm:cxn modelId="{A9AA13D3-0563-4A8A-B523-0F865CDD9894}" type="presParOf" srcId="{62B21603-C188-4FC9-A956-E9A12E1ECC13}" destId="{F77E9F3D-42BE-430E-B4C3-98B683AAA676}" srcOrd="0" destOrd="0" presId="urn:microsoft.com/office/officeart/2005/8/layout/orgChart1"/>
    <dgm:cxn modelId="{B44F9A88-2977-4DB4-9666-03C6367D03E7}" type="presParOf" srcId="{62B21603-C188-4FC9-A956-E9A12E1ECC13}" destId="{DAFD211A-54A6-43AA-981E-2DC2E73B3EA9}" srcOrd="1" destOrd="0" presId="urn:microsoft.com/office/officeart/2005/8/layout/orgChart1"/>
    <dgm:cxn modelId="{420EAB18-93B8-450A-8A5D-5C70F516D6C3}" type="presParOf" srcId="{F69DB184-7400-403D-B998-44877E52F7D2}" destId="{A4E1ECB0-716B-464D-A6FC-9B16D3B23387}" srcOrd="1" destOrd="0" presId="urn:microsoft.com/office/officeart/2005/8/layout/orgChart1"/>
    <dgm:cxn modelId="{9E1CE762-08E9-4293-9425-BF636763FCDB}" type="presParOf" srcId="{F69DB184-7400-403D-B998-44877E52F7D2}" destId="{5AF6DA8D-B89F-46A0-B6AD-440101EFC0A2}" srcOrd="2" destOrd="0" presId="urn:microsoft.com/office/officeart/2005/8/layout/orgChart1"/>
    <dgm:cxn modelId="{B86E965B-8890-4B78-8C0F-C36AAE6C741C}" type="presParOf" srcId="{5AF6DA8D-B89F-46A0-B6AD-440101EFC0A2}" destId="{E24649AE-E58D-45A3-A8AA-6216BF498F81}" srcOrd="0" destOrd="0" presId="urn:microsoft.com/office/officeart/2005/8/layout/orgChart1"/>
    <dgm:cxn modelId="{E46C46D6-8076-4041-9ED1-B7DEC6B51A17}" type="presParOf" srcId="{5AF6DA8D-B89F-46A0-B6AD-440101EFC0A2}" destId="{71F6D30C-65A4-4146-992E-A2A0AE00E1FE}" srcOrd="1" destOrd="0" presId="urn:microsoft.com/office/officeart/2005/8/layout/orgChart1"/>
    <dgm:cxn modelId="{1D2209B5-041A-4D37-BDFF-6D3D920FC36E}" type="presParOf" srcId="{71F6D30C-65A4-4146-992E-A2A0AE00E1FE}" destId="{189AF016-C4AE-4C08-BD60-52D363264E8A}" srcOrd="0" destOrd="0" presId="urn:microsoft.com/office/officeart/2005/8/layout/orgChart1"/>
    <dgm:cxn modelId="{5EFCEA55-814A-4407-A5D7-8E510564420E}" type="presParOf" srcId="{189AF016-C4AE-4C08-BD60-52D363264E8A}" destId="{EB71B206-7971-48A4-A1B3-76C97EA73059}" srcOrd="0" destOrd="0" presId="urn:microsoft.com/office/officeart/2005/8/layout/orgChart1"/>
    <dgm:cxn modelId="{6EDFDC34-4820-4AEA-823B-FFD27E3213E4}" type="presParOf" srcId="{189AF016-C4AE-4C08-BD60-52D363264E8A}" destId="{7F5B1553-F694-4D17-B740-C1937C55FED7}" srcOrd="1" destOrd="0" presId="urn:microsoft.com/office/officeart/2005/8/layout/orgChart1"/>
    <dgm:cxn modelId="{027FB9C0-BC4D-4A8E-A648-A08457E5B8E5}" type="presParOf" srcId="{71F6D30C-65A4-4146-992E-A2A0AE00E1FE}" destId="{F1CFC3D4-98FB-4588-B04C-F308714B70A7}" srcOrd="1" destOrd="0" presId="urn:microsoft.com/office/officeart/2005/8/layout/orgChart1"/>
    <dgm:cxn modelId="{0EDECAEA-77F4-4571-BA2B-359833044CF4}" type="presParOf" srcId="{71F6D30C-65A4-4146-992E-A2A0AE00E1FE}" destId="{828D53C4-87F8-4C62-8B9B-0B63C3D608DC}" srcOrd="2" destOrd="0" presId="urn:microsoft.com/office/officeart/2005/8/layout/orgChart1"/>
    <dgm:cxn modelId="{A70AD326-50A9-4AA9-B539-5289C1F427B1}" type="presParOf" srcId="{828D53C4-87F8-4C62-8B9B-0B63C3D608DC}" destId="{126105EB-C859-4027-9E61-1117020BE8D0}" srcOrd="0" destOrd="0" presId="urn:microsoft.com/office/officeart/2005/8/layout/orgChart1"/>
    <dgm:cxn modelId="{DF2A891C-B685-42BA-B417-5A526E886B82}" type="presParOf" srcId="{828D53C4-87F8-4C62-8B9B-0B63C3D608DC}" destId="{11227DEC-118E-4849-8D1A-4866AA72FB80}" srcOrd="1" destOrd="0" presId="urn:microsoft.com/office/officeart/2005/8/layout/orgChart1"/>
    <dgm:cxn modelId="{BA9FEFC0-40B3-4614-9652-F3A59C8567EE}" type="presParOf" srcId="{11227DEC-118E-4849-8D1A-4866AA72FB80}" destId="{DF00E12D-52B1-464B-AAA7-1BD80461F9F6}" srcOrd="0" destOrd="0" presId="urn:microsoft.com/office/officeart/2005/8/layout/orgChart1"/>
    <dgm:cxn modelId="{9442BEAE-EECC-41B9-B262-F536D26CDF70}" type="presParOf" srcId="{DF00E12D-52B1-464B-AAA7-1BD80461F9F6}" destId="{D32F96D6-9DEA-48C9-BE7F-D5A97FA78FA9}" srcOrd="0" destOrd="0" presId="urn:microsoft.com/office/officeart/2005/8/layout/orgChart1"/>
    <dgm:cxn modelId="{E761D24E-1F2F-43EE-8307-A225CC679904}" type="presParOf" srcId="{DF00E12D-52B1-464B-AAA7-1BD80461F9F6}" destId="{F1616634-1541-458A-99D6-6AD17BC3B6D8}" srcOrd="1" destOrd="0" presId="urn:microsoft.com/office/officeart/2005/8/layout/orgChart1"/>
    <dgm:cxn modelId="{1D7C47D2-8BB1-499A-9EFF-F1622F29E458}" type="presParOf" srcId="{11227DEC-118E-4849-8D1A-4866AA72FB80}" destId="{86E9C2B7-B035-420F-877A-8078A5AAFDC2}" srcOrd="1" destOrd="0" presId="urn:microsoft.com/office/officeart/2005/8/layout/orgChart1"/>
    <dgm:cxn modelId="{0E9A7D1A-EC45-485F-AAAD-71D2661D05AE}" type="presParOf" srcId="{11227DEC-118E-4849-8D1A-4866AA72FB80}" destId="{4B2BD5AC-E1E5-49FD-BCA1-500C70CA324B}" srcOrd="2" destOrd="0" presId="urn:microsoft.com/office/officeart/2005/8/layout/orgChart1"/>
    <dgm:cxn modelId="{943BDDCE-F8AE-4F57-B848-FCED0E3A4569}" type="presParOf" srcId="{F34BA01A-A51C-4A5D-BECA-D80118CB1B73}" destId="{A158C427-5788-44A1-8277-98684050E80A}" srcOrd="2" destOrd="0" presId="urn:microsoft.com/office/officeart/2005/8/layout/orgChart1"/>
    <dgm:cxn modelId="{9C7087B5-9B24-434B-BDEA-7FE3DA3A71AF}" type="presParOf" srcId="{F7113DFC-ECAD-4AD6-BD83-E53E5D038B55}" destId="{C1322ED0-5DB0-4506-A8E4-7BD9493F5B7E}" srcOrd="2" destOrd="0" presId="urn:microsoft.com/office/officeart/2005/8/layout/orgChart1"/>
    <dgm:cxn modelId="{EF55CBAA-745C-42BD-BC2A-9CA72180AE35}" type="presParOf" srcId="{FE9237B6-9FCE-41EE-8B4C-8E96EDC48E3F}" destId="{C73ED3ED-56EE-42F4-8A93-D0C73FF90B5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6105EB-C859-4027-9E61-1117020BE8D0}">
      <dsp:nvSpPr>
        <dsp:cNvPr id="0" name=""/>
        <dsp:cNvSpPr/>
      </dsp:nvSpPr>
      <dsp:spPr>
        <a:xfrm>
          <a:off x="2918334" y="3087258"/>
          <a:ext cx="97008" cy="424989"/>
        </a:xfrm>
        <a:custGeom>
          <a:avLst/>
          <a:gdLst/>
          <a:ahLst/>
          <a:cxnLst/>
          <a:rect l="0" t="0" r="0" b="0"/>
          <a:pathLst>
            <a:path>
              <a:moveTo>
                <a:pt x="97008" y="0"/>
              </a:moveTo>
              <a:lnTo>
                <a:pt x="97008" y="424989"/>
              </a:lnTo>
              <a:lnTo>
                <a:pt x="0"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E24649AE-E58D-45A3-A8AA-6216BF498F81}">
      <dsp:nvSpPr>
        <dsp:cNvPr id="0" name=""/>
        <dsp:cNvSpPr/>
      </dsp:nvSpPr>
      <dsp:spPr>
        <a:xfrm>
          <a:off x="3477287" y="2431296"/>
          <a:ext cx="97008" cy="424989"/>
        </a:xfrm>
        <a:custGeom>
          <a:avLst/>
          <a:gdLst/>
          <a:ahLst/>
          <a:cxnLst/>
          <a:rect l="0" t="0" r="0" b="0"/>
          <a:pathLst>
            <a:path>
              <a:moveTo>
                <a:pt x="97008" y="0"/>
              </a:moveTo>
              <a:lnTo>
                <a:pt x="97008" y="424989"/>
              </a:lnTo>
              <a:lnTo>
                <a:pt x="0" y="424989"/>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FDD9D08B-E2DB-4C8A-AE7F-08494B326932}">
      <dsp:nvSpPr>
        <dsp:cNvPr id="0" name=""/>
        <dsp:cNvSpPr/>
      </dsp:nvSpPr>
      <dsp:spPr>
        <a:xfrm>
          <a:off x="3528576" y="1775334"/>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D8FC1D71-30C9-40EB-B8DF-6ABC8385CB2F}">
      <dsp:nvSpPr>
        <dsp:cNvPr id="0" name=""/>
        <dsp:cNvSpPr/>
      </dsp:nvSpPr>
      <dsp:spPr>
        <a:xfrm>
          <a:off x="3528576" y="1119372"/>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B2CC4585-4D5F-4B5D-BBD3-80A451D294D2}">
      <dsp:nvSpPr>
        <dsp:cNvPr id="0" name=""/>
        <dsp:cNvSpPr/>
      </dsp:nvSpPr>
      <dsp:spPr>
        <a:xfrm>
          <a:off x="3528576" y="463410"/>
          <a:ext cx="91440" cy="194016"/>
        </a:xfrm>
        <a:custGeom>
          <a:avLst/>
          <a:gdLst/>
          <a:ahLst/>
          <a:cxnLst/>
          <a:rect l="0" t="0" r="0" b="0"/>
          <a:pathLst>
            <a:path>
              <a:moveTo>
                <a:pt x="45720" y="0"/>
              </a:moveTo>
              <a:lnTo>
                <a:pt x="45720" y="194016"/>
              </a:lnTo>
            </a:path>
          </a:pathLst>
        </a:custGeom>
        <a:noFill/>
        <a:ln w="25400" cap="flat" cmpd="sng" algn="ctr">
          <a:solidFill>
            <a:srgbClr val="FFC000"/>
          </a:solidFill>
          <a:prstDash val="solid"/>
        </a:ln>
        <a:effectLst/>
      </dsp:spPr>
      <dsp:style>
        <a:lnRef idx="2">
          <a:scrgbClr r="0" g="0" b="0"/>
        </a:lnRef>
        <a:fillRef idx="0">
          <a:scrgbClr r="0" g="0" b="0"/>
        </a:fillRef>
        <a:effectRef idx="0">
          <a:scrgbClr r="0" g="0" b="0"/>
        </a:effectRef>
        <a:fontRef idx="minor"/>
      </dsp:style>
    </dsp:sp>
    <dsp:sp modelId="{260A25B6-0CC7-4276-8C54-88F41BD47BD6}">
      <dsp:nvSpPr>
        <dsp:cNvPr id="0" name=""/>
        <dsp:cNvSpPr/>
      </dsp:nvSpPr>
      <dsp:spPr>
        <a:xfrm>
          <a:off x="3112350" y="1465"/>
          <a:ext cx="923890" cy="461945"/>
        </a:xfrm>
        <a:prstGeom prst="rect">
          <a:avLst/>
        </a:prstGeom>
        <a:solidFill>
          <a:srgbClr val="FFC000"/>
        </a:solidFill>
        <a:ln w="25400" cap="flat" cmpd="sng" algn="ctr">
          <a:solidFill>
            <a:srgbClr val="FFC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GB" sz="1100" b="0" i="0" u="none" strike="noStrike" kern="1200" baseline="0">
              <a:solidFill>
                <a:sysClr val="windowText" lastClr="000000"/>
              </a:solidFill>
              <a:latin typeface="Century Gothic"/>
            </a:rPr>
            <a:t>Chief Executive</a:t>
          </a:r>
          <a:endParaRPr lang="en-GB" sz="1100" kern="1200">
            <a:solidFill>
              <a:sysClr val="windowText" lastClr="000000"/>
            </a:solidFill>
          </a:endParaRPr>
        </a:p>
      </dsp:txBody>
      <dsp:txXfrm>
        <a:off x="3112350" y="1465"/>
        <a:ext cx="923890" cy="461945"/>
      </dsp:txXfrm>
    </dsp:sp>
    <dsp:sp modelId="{82B1E805-8068-4352-ABF2-7CB3F73B89F4}">
      <dsp:nvSpPr>
        <dsp:cNvPr id="0" name=""/>
        <dsp:cNvSpPr/>
      </dsp:nvSpPr>
      <dsp:spPr>
        <a:xfrm>
          <a:off x="3112350" y="657427"/>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Director of Operations</a:t>
          </a:r>
        </a:p>
      </dsp:txBody>
      <dsp:txXfrm>
        <a:off x="3112350" y="657427"/>
        <a:ext cx="923890" cy="461945"/>
      </dsp:txXfrm>
    </dsp:sp>
    <dsp:sp modelId="{7548634B-E6F9-44D7-9D8D-30CE40AA860B}">
      <dsp:nvSpPr>
        <dsp:cNvPr id="0" name=""/>
        <dsp:cNvSpPr/>
      </dsp:nvSpPr>
      <dsp:spPr>
        <a:xfrm>
          <a:off x="3112350" y="1313389"/>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Regional Manager</a:t>
          </a:r>
        </a:p>
      </dsp:txBody>
      <dsp:txXfrm>
        <a:off x="3112350" y="1313389"/>
        <a:ext cx="923890" cy="461945"/>
      </dsp:txXfrm>
    </dsp:sp>
    <dsp:sp modelId="{F77E9F3D-42BE-430E-B4C3-98B683AAA676}">
      <dsp:nvSpPr>
        <dsp:cNvPr id="0" name=""/>
        <dsp:cNvSpPr/>
      </dsp:nvSpPr>
      <dsp:spPr>
        <a:xfrm>
          <a:off x="3112350" y="1969351"/>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Manager</a:t>
          </a:r>
        </a:p>
      </dsp:txBody>
      <dsp:txXfrm>
        <a:off x="3112350" y="1969351"/>
        <a:ext cx="923890" cy="461945"/>
      </dsp:txXfrm>
    </dsp:sp>
    <dsp:sp modelId="{EB71B206-7971-48A4-A1B3-76C97EA73059}">
      <dsp:nvSpPr>
        <dsp:cNvPr id="0" name=""/>
        <dsp:cNvSpPr/>
      </dsp:nvSpPr>
      <dsp:spPr>
        <a:xfrm>
          <a:off x="2553397" y="2625313"/>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Team Leader</a:t>
          </a:r>
        </a:p>
      </dsp:txBody>
      <dsp:txXfrm>
        <a:off x="2553397" y="2625313"/>
        <a:ext cx="923890" cy="461945"/>
      </dsp:txXfrm>
    </dsp:sp>
    <dsp:sp modelId="{D32F96D6-9DEA-48C9-BE7F-D5A97FA78FA9}">
      <dsp:nvSpPr>
        <dsp:cNvPr id="0" name=""/>
        <dsp:cNvSpPr/>
      </dsp:nvSpPr>
      <dsp:spPr>
        <a:xfrm>
          <a:off x="1994443" y="3281275"/>
          <a:ext cx="923890" cy="461945"/>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Text" lastClr="000000"/>
              </a:solidFill>
              <a:latin typeface="Century Gothic" pitchFamily="34" charset="0"/>
            </a:rPr>
            <a:t>Project Worker</a:t>
          </a:r>
        </a:p>
      </dsp:txBody>
      <dsp:txXfrm>
        <a:off x="1994443" y="3281275"/>
        <a:ext cx="923890" cy="4619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C66444C56A94A87F97B661E26624C" ma:contentTypeVersion="11" ma:contentTypeDescription="Create a new document." ma:contentTypeScope="" ma:versionID="02c92512b58aa62c7fe361b2e6d33973">
  <xsd:schema xmlns:xsd="http://www.w3.org/2001/XMLSchema" xmlns:xs="http://www.w3.org/2001/XMLSchema" xmlns:p="http://schemas.microsoft.com/office/2006/metadata/properties" xmlns:ns2="393f02dc-ca9d-4e37-9c85-7657b64ea79f" xmlns:ns3="36a949a0-53ed-4541-8c90-3533562a576a" targetNamespace="http://schemas.microsoft.com/office/2006/metadata/properties" ma:root="true" ma:fieldsID="6a3ce2bc7a37099b1588f9ad1ea3fe14" ns2:_="" ns3:_="">
    <xsd:import namespace="393f02dc-ca9d-4e37-9c85-7657b64ea79f"/>
    <xsd:import namespace="36a949a0-53ed-4541-8c90-3533562a57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02dc-ca9d-4e37-9c85-7657b64ea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a74a5-516a-4030-81cc-919db07ec7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949a0-53ed-4541-8c90-3533562a57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119e62b-aa4d-4acf-9b7f-7df0288b8fa6}" ma:internalName="TaxCatchAll" ma:showField="CatchAllData" ma:web="36a949a0-53ed-4541-8c90-3533562a5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36a949a0-53ed-4541-8c90-3533562a576a" xsi:nil="true"/>
    <lcf76f155ced4ddcb4097134ff3c332f xmlns="393f02dc-ca9d-4e37-9c85-7657b64ea7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529A56-0509-4F20-ACBB-0F35FD863781}">
  <ds:schemaRefs>
    <ds:schemaRef ds:uri="http://schemas.microsoft.com/sharepoint/v3/contenttype/forms"/>
  </ds:schemaRefs>
</ds:datastoreItem>
</file>

<file path=customXml/itemProps2.xml><?xml version="1.0" encoding="utf-8"?>
<ds:datastoreItem xmlns:ds="http://schemas.openxmlformats.org/officeDocument/2006/customXml" ds:itemID="{67903262-A6BC-4154-8AD8-6223B0BC7E6B}"/>
</file>

<file path=customXml/itemProps3.xml><?xml version="1.0" encoding="utf-8"?>
<ds:datastoreItem xmlns:ds="http://schemas.openxmlformats.org/officeDocument/2006/customXml" ds:itemID="{2234F58C-6CA6-46EC-89A4-BC532DFF70E1}">
  <ds:schemaRefs>
    <ds:schemaRef ds:uri="http://schemas.openxmlformats.org/officeDocument/2006/bibliography"/>
  </ds:schemaRefs>
</ds:datastoreItem>
</file>

<file path=customXml/itemProps4.xml><?xml version="1.0" encoding="utf-8"?>
<ds:datastoreItem xmlns:ds="http://schemas.openxmlformats.org/officeDocument/2006/customXml" ds:itemID="{AA3D0C48-7FA0-4DD0-BC04-B7FF416060CD}">
  <ds:schemaRefs>
    <ds:schemaRef ds:uri="http://schemas.microsoft.com/office/2006/metadata/properties"/>
    <ds:schemaRef ds:uri="http://schemas.microsoft.com/office/infopath/2007/PartnerControls"/>
    <ds:schemaRef ds:uri="a3e2333d-05e7-456e-bc85-033b5b15df72"/>
    <ds:schemaRef ds:uri="f4ec4214-da22-4db1-adf9-71951e2ea205"/>
    <ds:schemaRef ds:uri="e9ed1efd-3cb7-4b69-be77-051aa730eb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Chocies Community Care Limited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Choices Community Care Limited</dc:creator>
  <cp:lastModifiedBy>Lynda Wray</cp:lastModifiedBy>
  <cp:revision>19</cp:revision>
  <cp:lastPrinted>2016-05-19T10:41:00Z</cp:lastPrinted>
  <dcterms:created xsi:type="dcterms:W3CDTF">2016-06-16T15:31:00Z</dcterms:created>
  <dcterms:modified xsi:type="dcterms:W3CDTF">2023-10-02T10:01:01Z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0x010100A2CC66444C56A94A87F97B661E26624C</vt:lpwstr>
  </property>
  <property fmtid="{D5CDD505-2E9C-101B-9397-08002B2CF9AE}" pid="3" name="Order">
    <vt:r8>39238800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SharedWithUsers">
    <vt:lpwstr/>
  </property>
  <property fmtid="{D5CDD505-2E9C-101B-9397-08002B2CF9AE}" pid="9" name="MediaServiceImageTags">
    <vt:lpwstr/>
  </property>
</Properties>
</file>